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44915" w14:textId="77777777" w:rsidR="00CD4CB5" w:rsidRDefault="004E52AF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BASES LEGALES SORTEO “VALE DE 50€ DE DÉCIMAS”</w:t>
      </w:r>
    </w:p>
    <w:p w14:paraId="08660A4C" w14:textId="77777777" w:rsidR="00CD4CB5" w:rsidRDefault="004E52AF">
      <w:pPr>
        <w:shd w:val="clear" w:color="auto" w:fill="FFFFFF"/>
        <w:spacing w:before="100" w:beforeAutospacing="1" w:after="100" w:afterAutospacing="1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GRAN VÍA DE HORTALEZA </w:t>
      </w:r>
    </w:p>
    <w:p w14:paraId="44F489F0" w14:textId="77777777" w:rsidR="00CD4CB5" w:rsidRDefault="00CD4CB5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745C97D2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1.- </w:t>
      </w:r>
      <w:proofErr w:type="spellStart"/>
      <w:r>
        <w:rPr>
          <w:rFonts w:ascii="Tahoma" w:hAnsi="Tahoma" w:cs="Tahoma"/>
          <w:b/>
          <w:bCs/>
        </w:rPr>
        <w:t>Compañía</w:t>
      </w:r>
      <w:proofErr w:type="spellEnd"/>
      <w:r>
        <w:rPr>
          <w:rFonts w:ascii="Tahoma" w:hAnsi="Tahoma" w:cs="Tahoma"/>
          <w:b/>
          <w:bCs/>
        </w:rPr>
        <w:t xml:space="preserve"> organizadora </w:t>
      </w:r>
    </w:p>
    <w:p w14:paraId="1F39591D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EL CENTRO COMERCIAL GRAN VÍA DE HORTALEZA con domicilio social en la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, S/N, 28043 Madrid pone en marcha un SORTEO en el que </w:t>
      </w:r>
      <w:proofErr w:type="spellStart"/>
      <w:r>
        <w:rPr>
          <w:rFonts w:ascii="Tahoma" w:hAnsi="Tahoma" w:cs="Tahoma"/>
        </w:rPr>
        <w:t>habra</w:t>
      </w:r>
      <w:proofErr w:type="spellEnd"/>
      <w:r>
        <w:rPr>
          <w:rFonts w:ascii="Tahoma" w:hAnsi="Tahoma" w:cs="Tahoma"/>
        </w:rPr>
        <w:t xml:space="preserve">́ en juego </w:t>
      </w:r>
      <w:r>
        <w:rPr>
          <w:rFonts w:ascii="Tahoma" w:hAnsi="Tahoma" w:cs="Tahoma"/>
          <w:b/>
          <w:bCs/>
        </w:rPr>
        <w:t xml:space="preserve">un vale de 50€ para canjear en la tienda de Décimas del C.C. Gran Vía de </w:t>
      </w:r>
      <w:proofErr w:type="spellStart"/>
      <w:r>
        <w:rPr>
          <w:rFonts w:ascii="Tahoma" w:hAnsi="Tahoma" w:cs="Tahoma"/>
          <w:b/>
          <w:bCs/>
        </w:rPr>
        <w:t>Hortaleza</w:t>
      </w:r>
      <w:proofErr w:type="spellEnd"/>
      <w:r>
        <w:rPr>
          <w:rFonts w:ascii="Tahoma" w:hAnsi="Tahoma" w:cs="Tahoma"/>
          <w:b/>
          <w:bCs/>
        </w:rPr>
        <w:t>.</w:t>
      </w:r>
      <w:r>
        <w:rPr>
          <w:rFonts w:ascii="Tahoma" w:hAnsi="Tahoma" w:cs="Tahoma"/>
        </w:rPr>
        <w:t xml:space="preserve"> El concurso</w:t>
      </w:r>
      <w:r>
        <w:rPr>
          <w:rFonts w:ascii="Tahoma" w:hAnsi="Tahoma" w:cs="Tahoma"/>
        </w:rPr>
        <w:t xml:space="preserve"> se promocionará en los perfiles de </w:t>
      </w:r>
      <w:proofErr w:type="spellStart"/>
      <w:r>
        <w:rPr>
          <w:rFonts w:ascii="Tahoma" w:hAnsi="Tahoma" w:cs="Tahoma"/>
        </w:rPr>
        <w:t>Tik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Tok</w:t>
      </w:r>
      <w:proofErr w:type="spellEnd"/>
      <w:r>
        <w:rPr>
          <w:rFonts w:ascii="Tahoma" w:hAnsi="Tahoma" w:cs="Tahoma"/>
        </w:rPr>
        <w:t xml:space="preserve"> e Instagram de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. </w:t>
      </w:r>
    </w:p>
    <w:p w14:paraId="761C70E5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2.- Objeto y </w:t>
      </w:r>
      <w:proofErr w:type="spellStart"/>
      <w:r>
        <w:rPr>
          <w:rFonts w:ascii="Tahoma" w:hAnsi="Tahoma" w:cs="Tahoma"/>
          <w:b/>
          <w:bCs/>
        </w:rPr>
        <w:t>mecánica</w:t>
      </w:r>
      <w:proofErr w:type="spellEnd"/>
      <w:r>
        <w:rPr>
          <w:rFonts w:ascii="Tahoma" w:hAnsi="Tahoma" w:cs="Tahoma"/>
          <w:b/>
          <w:bCs/>
        </w:rPr>
        <w:t xml:space="preserve"> del concurso. </w:t>
      </w:r>
    </w:p>
    <w:p w14:paraId="3C23E658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lanza un sorteo a </w:t>
      </w:r>
      <w:proofErr w:type="spellStart"/>
      <w:r>
        <w:rPr>
          <w:rFonts w:ascii="Tahoma" w:hAnsi="Tahoma" w:cs="Tahoma"/>
        </w:rPr>
        <w:t>través</w:t>
      </w:r>
      <w:proofErr w:type="spellEnd"/>
      <w:r>
        <w:rPr>
          <w:rFonts w:ascii="Tahoma" w:hAnsi="Tahoma" w:cs="Tahoma"/>
        </w:rPr>
        <w:t xml:space="preserve"> de sus perfiles de </w:t>
      </w:r>
      <w:proofErr w:type="spellStart"/>
      <w:r>
        <w:rPr>
          <w:rFonts w:ascii="Tahoma" w:hAnsi="Tahoma" w:cs="Tahoma"/>
        </w:rPr>
        <w:t>Tik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Tok</w:t>
      </w:r>
      <w:proofErr w:type="spellEnd"/>
      <w:r>
        <w:rPr>
          <w:rFonts w:ascii="Tahoma" w:hAnsi="Tahoma" w:cs="Tahoma"/>
        </w:rPr>
        <w:t xml:space="preserve"> e Instagram en el que </w:t>
      </w:r>
      <w:proofErr w:type="spellStart"/>
      <w:r>
        <w:rPr>
          <w:rFonts w:ascii="Tahoma" w:hAnsi="Tahoma" w:cs="Tahoma"/>
        </w:rPr>
        <w:t>habra</w:t>
      </w:r>
      <w:proofErr w:type="spellEnd"/>
      <w:r>
        <w:rPr>
          <w:rFonts w:ascii="Tahoma" w:hAnsi="Tahoma" w:cs="Tahoma"/>
        </w:rPr>
        <w:t xml:space="preserve">́ en juego </w:t>
      </w:r>
      <w:r>
        <w:rPr>
          <w:rFonts w:ascii="Tahoma" w:hAnsi="Tahoma" w:cs="Tahoma"/>
          <w:b/>
          <w:bCs/>
        </w:rPr>
        <w:t>un vale de 50€ para c</w:t>
      </w:r>
      <w:r>
        <w:rPr>
          <w:rFonts w:ascii="Tahoma" w:hAnsi="Tahoma" w:cs="Tahoma"/>
          <w:b/>
          <w:bCs/>
        </w:rPr>
        <w:t xml:space="preserve">anjear en la tienda de Décimas del C.C. Gran Vía de </w:t>
      </w:r>
      <w:proofErr w:type="spellStart"/>
      <w:r>
        <w:rPr>
          <w:rFonts w:ascii="Tahoma" w:hAnsi="Tahoma" w:cs="Tahoma"/>
          <w:b/>
          <w:bCs/>
        </w:rPr>
        <w:t>Hortaleza</w:t>
      </w:r>
      <w:proofErr w:type="spellEnd"/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</w:rPr>
        <w:t>entre las personas que</w:t>
      </w:r>
      <w:r>
        <w:rPr>
          <w:rFonts w:ascii="Tahoma" w:hAnsi="Tahoma" w:cs="Tahoma"/>
          <w:b/>
          <w:bCs/>
        </w:rPr>
        <w:t xml:space="preserve">: </w:t>
      </w:r>
    </w:p>
    <w:p w14:paraId="4848A033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-  Sigan la cuenta @ccgvhortaleza en Instagram y/o en </w:t>
      </w:r>
      <w:proofErr w:type="spellStart"/>
      <w:r>
        <w:rPr>
          <w:rFonts w:ascii="Tahoma" w:hAnsi="Tahoma" w:cs="Tahoma"/>
        </w:rPr>
        <w:t>Tik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Tok</w:t>
      </w:r>
      <w:proofErr w:type="spellEnd"/>
      <w:r>
        <w:rPr>
          <w:rFonts w:ascii="Tahoma" w:hAnsi="Tahoma" w:cs="Tahoma"/>
        </w:rPr>
        <w:t xml:space="preserve"> (según la red social en la que se participe). </w:t>
      </w:r>
    </w:p>
    <w:p w14:paraId="3B32015B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-  Comenten en la publicación del sorteo mencionando a dos a</w:t>
      </w:r>
      <w:r>
        <w:rPr>
          <w:rFonts w:ascii="Tahoma" w:hAnsi="Tahoma" w:cs="Tahoma"/>
        </w:rPr>
        <w:t xml:space="preserve">migos. </w:t>
      </w:r>
    </w:p>
    <w:p w14:paraId="086AC106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3.- </w:t>
      </w:r>
      <w:proofErr w:type="spellStart"/>
      <w:r>
        <w:rPr>
          <w:rFonts w:ascii="Tahoma" w:hAnsi="Tahoma" w:cs="Tahoma"/>
          <w:b/>
          <w:bCs/>
        </w:rPr>
        <w:t>Duración</w:t>
      </w:r>
      <w:proofErr w:type="spellEnd"/>
      <w:r>
        <w:rPr>
          <w:rFonts w:ascii="Tahoma" w:hAnsi="Tahoma" w:cs="Tahoma"/>
          <w:b/>
          <w:bCs/>
        </w:rPr>
        <w:t xml:space="preserve"> y </w:t>
      </w:r>
      <w:proofErr w:type="spellStart"/>
      <w:r>
        <w:rPr>
          <w:rFonts w:ascii="Tahoma" w:hAnsi="Tahoma" w:cs="Tahoma"/>
          <w:b/>
          <w:bCs/>
        </w:rPr>
        <w:t>Ámbito</w:t>
      </w:r>
      <w:proofErr w:type="spellEnd"/>
      <w:r>
        <w:rPr>
          <w:rFonts w:ascii="Tahoma" w:hAnsi="Tahoma" w:cs="Tahoma"/>
          <w:b/>
          <w:bCs/>
        </w:rPr>
        <w:t xml:space="preserve"> </w:t>
      </w:r>
    </w:p>
    <w:p w14:paraId="027BC92B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El periodo de desarrollo del sorteo comenzará el </w:t>
      </w:r>
      <w:r>
        <w:rPr>
          <w:rFonts w:ascii="Tahoma" w:hAnsi="Tahoma" w:cs="Tahoma"/>
          <w:b/>
          <w:bCs/>
        </w:rPr>
        <w:t>29 de enero</w:t>
      </w:r>
      <w:r>
        <w:rPr>
          <w:rFonts w:ascii="Tahoma" w:hAnsi="Tahoma" w:cs="Tahoma"/>
        </w:rPr>
        <w:t xml:space="preserve"> y finalizará el </w:t>
      </w:r>
      <w:r>
        <w:rPr>
          <w:rFonts w:ascii="Tahoma" w:hAnsi="Tahoma" w:cs="Tahoma"/>
          <w:b/>
          <w:bCs/>
        </w:rPr>
        <w:t>3 de febrero de 2025 a las 8:00h</w:t>
      </w:r>
      <w:r>
        <w:rPr>
          <w:rFonts w:ascii="Tahoma" w:hAnsi="Tahoma" w:cs="Tahoma"/>
        </w:rPr>
        <w:t xml:space="preserve">. Los ganadores se </w:t>
      </w:r>
      <w:proofErr w:type="spellStart"/>
      <w:r>
        <w:rPr>
          <w:rFonts w:ascii="Tahoma" w:hAnsi="Tahoma" w:cs="Tahoma"/>
        </w:rPr>
        <w:t>anunciarán</w:t>
      </w:r>
      <w:proofErr w:type="spellEnd"/>
      <w:r>
        <w:rPr>
          <w:rFonts w:ascii="Tahoma" w:hAnsi="Tahoma" w:cs="Tahoma"/>
        </w:rPr>
        <w:t xml:space="preserve"> en la web de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b/>
          <w:bCs/>
        </w:rPr>
        <w:t>a partir de las 8:00h del 3 de febrero de 2025</w:t>
      </w:r>
      <w:r>
        <w:rPr>
          <w:rFonts w:ascii="Tahoma" w:hAnsi="Tahoma" w:cs="Tahoma"/>
        </w:rPr>
        <w:t xml:space="preserve">. El premio podrá ser canjeado hasta el </w:t>
      </w:r>
      <w:r>
        <w:rPr>
          <w:rFonts w:ascii="Tahoma" w:hAnsi="Tahoma" w:cs="Tahoma"/>
          <w:b/>
          <w:bCs/>
        </w:rPr>
        <w:t>15 de febrero de 2025</w:t>
      </w:r>
      <w:r>
        <w:rPr>
          <w:rFonts w:ascii="Tahoma" w:hAnsi="Tahoma" w:cs="Tahoma"/>
        </w:rPr>
        <w:t>.</w:t>
      </w:r>
    </w:p>
    <w:p w14:paraId="61E11CC2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4.-Requisitos para participar </w:t>
      </w:r>
    </w:p>
    <w:p w14:paraId="141929C7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Podrán</w:t>
      </w:r>
      <w:proofErr w:type="spellEnd"/>
      <w:r>
        <w:rPr>
          <w:rFonts w:ascii="Tahoma" w:hAnsi="Tahoma" w:cs="Tahoma"/>
        </w:rPr>
        <w:t xml:space="preserve"> participar en el Sorteo:</w:t>
      </w:r>
      <w:r>
        <w:rPr>
          <w:rFonts w:ascii="Tahoma" w:hAnsi="Tahoma" w:cs="Tahoma"/>
        </w:rPr>
        <w:br/>
        <w:t xml:space="preserve">- Todas las personas mayores de 18 </w:t>
      </w:r>
      <w:proofErr w:type="spellStart"/>
      <w:r>
        <w:rPr>
          <w:rFonts w:ascii="Tahoma" w:hAnsi="Tahoma" w:cs="Tahoma"/>
        </w:rPr>
        <w:t>años</w:t>
      </w:r>
      <w:proofErr w:type="spellEnd"/>
      <w:r>
        <w:rPr>
          <w:rFonts w:ascii="Tahoma" w:hAnsi="Tahoma" w:cs="Tahoma"/>
        </w:rPr>
        <w:t xml:space="preserve"> que sean seguidoras de la cuenta de </w:t>
      </w:r>
      <w:proofErr w:type="spellStart"/>
      <w:r>
        <w:rPr>
          <w:rFonts w:ascii="Tahoma" w:hAnsi="Tahoma" w:cs="Tahoma"/>
        </w:rPr>
        <w:t>Tik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Tok</w:t>
      </w:r>
      <w:proofErr w:type="spellEnd"/>
      <w:r>
        <w:rPr>
          <w:rFonts w:ascii="Tahoma" w:hAnsi="Tahoma" w:cs="Tahoma"/>
        </w:rPr>
        <w:t xml:space="preserve"> o Instagram de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y tenga</w:t>
      </w:r>
      <w:r>
        <w:rPr>
          <w:rFonts w:ascii="Tahoma" w:hAnsi="Tahoma" w:cs="Tahoma"/>
        </w:rPr>
        <w:t>n un perfil de usuario real en dicha plataforma</w:t>
      </w:r>
    </w:p>
    <w:p w14:paraId="246485F8" w14:textId="77777777" w:rsidR="00CD4CB5" w:rsidRDefault="00CD4CB5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</w:p>
    <w:p w14:paraId="3F744A4B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No </w:t>
      </w:r>
      <w:proofErr w:type="spellStart"/>
      <w:r>
        <w:rPr>
          <w:rFonts w:ascii="Tahoma" w:hAnsi="Tahoma" w:cs="Tahoma"/>
          <w:b/>
          <w:bCs/>
        </w:rPr>
        <w:t>podrán</w:t>
      </w:r>
      <w:proofErr w:type="spellEnd"/>
      <w:r>
        <w:rPr>
          <w:rFonts w:ascii="Tahoma" w:hAnsi="Tahoma" w:cs="Tahoma"/>
          <w:b/>
          <w:bCs/>
        </w:rPr>
        <w:t xml:space="preserve"> participar:</w:t>
      </w:r>
      <w:r>
        <w:rPr>
          <w:rFonts w:ascii="Tahoma" w:hAnsi="Tahoma" w:cs="Tahoma"/>
          <w:b/>
          <w:bCs/>
        </w:rPr>
        <w:br/>
      </w:r>
      <w:r>
        <w:rPr>
          <w:rFonts w:ascii="Tahoma" w:hAnsi="Tahoma" w:cs="Tahoma"/>
          <w:color w:val="000000" w:themeColor="text1"/>
        </w:rPr>
        <w:t>- Los perfiles que se detecten como fraudulentos.</w:t>
      </w:r>
      <w:r>
        <w:rPr>
          <w:rFonts w:ascii="Tahoma" w:hAnsi="Tahoma" w:cs="Tahoma"/>
          <w:color w:val="000000" w:themeColor="text1"/>
        </w:rPr>
        <w:br/>
        <w:t>- Menores de edad</w:t>
      </w:r>
    </w:p>
    <w:p w14:paraId="6B52F8DC" w14:textId="77777777" w:rsidR="00CD4CB5" w:rsidRDefault="00CD4CB5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6921F30D" w14:textId="77777777" w:rsidR="00CD4CB5" w:rsidRDefault="00CD4CB5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000000" w:themeColor="text1"/>
        </w:rPr>
      </w:pPr>
    </w:p>
    <w:p w14:paraId="56761F8D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5.- </w:t>
      </w:r>
      <w:proofErr w:type="spellStart"/>
      <w:r>
        <w:rPr>
          <w:rFonts w:ascii="Tahoma" w:hAnsi="Tahoma" w:cs="Tahoma"/>
          <w:b/>
          <w:bCs/>
        </w:rPr>
        <w:t>Selección</w:t>
      </w:r>
      <w:proofErr w:type="spellEnd"/>
      <w:r>
        <w:rPr>
          <w:rFonts w:ascii="Tahoma" w:hAnsi="Tahoma" w:cs="Tahoma"/>
          <w:b/>
          <w:bCs/>
        </w:rPr>
        <w:t xml:space="preserve"> del ganador/ ganadores, suplentes, </w:t>
      </w:r>
      <w:proofErr w:type="spellStart"/>
      <w:r>
        <w:rPr>
          <w:rFonts w:ascii="Tahoma" w:hAnsi="Tahoma" w:cs="Tahoma"/>
          <w:b/>
          <w:bCs/>
        </w:rPr>
        <w:t>comunicación</w:t>
      </w:r>
      <w:proofErr w:type="spellEnd"/>
      <w:r>
        <w:rPr>
          <w:rFonts w:ascii="Tahoma" w:hAnsi="Tahoma" w:cs="Tahoma"/>
          <w:b/>
          <w:bCs/>
        </w:rPr>
        <w:t xml:space="preserve"> y entrega </w:t>
      </w:r>
    </w:p>
    <w:p w14:paraId="0CA5384C" w14:textId="77777777" w:rsidR="00CD4CB5" w:rsidRDefault="004E52AF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El ganador </w:t>
      </w:r>
      <w:proofErr w:type="spellStart"/>
      <w:r>
        <w:rPr>
          <w:rFonts w:ascii="Tahoma" w:hAnsi="Tahoma" w:cs="Tahoma"/>
        </w:rPr>
        <w:t>sera</w:t>
      </w:r>
      <w:proofErr w:type="spellEnd"/>
      <w:r>
        <w:rPr>
          <w:rFonts w:ascii="Tahoma" w:hAnsi="Tahoma" w:cs="Tahoma"/>
        </w:rPr>
        <w:t>́ escogido de manera ale</w:t>
      </w:r>
      <w:r>
        <w:rPr>
          <w:rFonts w:ascii="Tahoma" w:hAnsi="Tahoma" w:cs="Tahoma"/>
        </w:rPr>
        <w:t xml:space="preserve">atoria mediante una herramienta de sorteos online al azar entre todos aquellos que participen de manera correcta, siguiendo la </w:t>
      </w:r>
      <w:proofErr w:type="spellStart"/>
      <w:r>
        <w:rPr>
          <w:rFonts w:ascii="Tahoma" w:hAnsi="Tahoma" w:cs="Tahoma"/>
        </w:rPr>
        <w:t>mecánica</w:t>
      </w:r>
      <w:proofErr w:type="spellEnd"/>
      <w:r>
        <w:rPr>
          <w:rFonts w:ascii="Tahoma" w:hAnsi="Tahoma" w:cs="Tahoma"/>
        </w:rPr>
        <w:t xml:space="preserve"> del sorteo especificada en el Punto 2 de estas Bases Legales. </w:t>
      </w:r>
    </w:p>
    <w:p w14:paraId="396D6771" w14:textId="77777777" w:rsidR="00CD4CB5" w:rsidRDefault="00CD4CB5">
      <w:pPr>
        <w:rPr>
          <w:rFonts w:ascii="Tahoma" w:hAnsi="Tahoma" w:cs="Tahoma"/>
        </w:rPr>
      </w:pPr>
    </w:p>
    <w:p w14:paraId="35263DDB" w14:textId="77777777" w:rsidR="00CD4CB5" w:rsidRDefault="004E52AF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Se comunicará el nombre del ganador en la web de Gran </w:t>
      </w:r>
      <w:r w:rsidRPr="004E52AF">
        <w:rPr>
          <w:rFonts w:ascii="Tahoma" w:hAnsi="Tahoma" w:cs="Tahoma"/>
          <w:color w:val="000000" w:themeColor="text1"/>
        </w:rPr>
        <w:t>Vía</w:t>
      </w:r>
      <w:r w:rsidRPr="004E52AF">
        <w:rPr>
          <w:rFonts w:ascii="Tahoma" w:hAnsi="Tahoma" w:cs="Tahoma"/>
          <w:color w:val="000000" w:themeColor="text1"/>
        </w:rPr>
        <w:t xml:space="preserve"> </w:t>
      </w:r>
      <w:r>
        <w:rPr>
          <w:rFonts w:ascii="Tahoma" w:hAnsi="Tahoma" w:cs="Tahoma"/>
        </w:rPr>
        <w:t xml:space="preserve">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una vez finalizada la </w:t>
      </w:r>
      <w:proofErr w:type="spellStart"/>
      <w:r>
        <w:rPr>
          <w:rFonts w:ascii="Tahoma" w:hAnsi="Tahoma" w:cs="Tahoma"/>
        </w:rPr>
        <w:t>promoción</w:t>
      </w:r>
      <w:proofErr w:type="spellEnd"/>
      <w:r>
        <w:rPr>
          <w:rFonts w:ascii="Tahoma" w:hAnsi="Tahoma" w:cs="Tahoma"/>
        </w:rPr>
        <w:t xml:space="preserve">. Se </w:t>
      </w:r>
      <w:proofErr w:type="spellStart"/>
      <w:r>
        <w:rPr>
          <w:rFonts w:ascii="Tahoma" w:hAnsi="Tahoma" w:cs="Tahoma"/>
        </w:rPr>
        <w:t>solicitarán</w:t>
      </w:r>
      <w:proofErr w:type="spellEnd"/>
      <w:r>
        <w:rPr>
          <w:rFonts w:ascii="Tahoma" w:hAnsi="Tahoma" w:cs="Tahoma"/>
        </w:rPr>
        <w:t xml:space="preserve"> los siguientes datos al ganador: nombre completo y </w:t>
      </w:r>
      <w:proofErr w:type="spellStart"/>
      <w:r>
        <w:rPr>
          <w:rFonts w:ascii="Tahoma" w:hAnsi="Tahoma" w:cs="Tahoma"/>
        </w:rPr>
        <w:t>número</w:t>
      </w:r>
      <w:proofErr w:type="spellEnd"/>
      <w:r>
        <w:rPr>
          <w:rFonts w:ascii="Tahoma" w:hAnsi="Tahoma" w:cs="Tahoma"/>
        </w:rPr>
        <w:t xml:space="preserve"> de </w:t>
      </w:r>
      <w:proofErr w:type="spellStart"/>
      <w:r>
        <w:rPr>
          <w:rFonts w:ascii="Tahoma" w:hAnsi="Tahoma" w:cs="Tahoma"/>
        </w:rPr>
        <w:t>teléfono</w:t>
      </w:r>
      <w:proofErr w:type="spellEnd"/>
      <w:r>
        <w:rPr>
          <w:rFonts w:ascii="Tahoma" w:hAnsi="Tahoma" w:cs="Tahoma"/>
        </w:rPr>
        <w:t>.</w:t>
      </w:r>
    </w:p>
    <w:p w14:paraId="171FD24D" w14:textId="77777777" w:rsidR="00CD4CB5" w:rsidRDefault="00CD4CB5">
      <w:pPr>
        <w:rPr>
          <w:rFonts w:ascii="Tahoma" w:hAnsi="Tahoma" w:cs="Tahoma"/>
        </w:rPr>
      </w:pPr>
    </w:p>
    <w:p w14:paraId="3AD3A259" w14:textId="77777777" w:rsidR="00CD4CB5" w:rsidRDefault="004E52AF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Si el ganador no da respuesta con los datos correspondientes en un plazo de 3 </w:t>
      </w:r>
      <w:proofErr w:type="spellStart"/>
      <w:r>
        <w:rPr>
          <w:rFonts w:ascii="Tahoma" w:hAnsi="Tahoma" w:cs="Tahoma"/>
        </w:rPr>
        <w:t>días</w:t>
      </w:r>
      <w:proofErr w:type="spellEnd"/>
      <w:r>
        <w:rPr>
          <w:rFonts w:ascii="Tahoma" w:hAnsi="Tahoma" w:cs="Tahoma"/>
        </w:rPr>
        <w:t xml:space="preserve">, se pasará al suplente </w:t>
      </w:r>
      <w:r>
        <w:rPr>
          <w:rFonts w:ascii="Tahoma" w:hAnsi="Tahoma" w:cs="Tahoma"/>
        </w:rPr>
        <w:t xml:space="preserve">designado, el </w:t>
      </w:r>
      <w:proofErr w:type="spellStart"/>
      <w:r>
        <w:rPr>
          <w:rFonts w:ascii="Tahoma" w:hAnsi="Tahoma" w:cs="Tahoma"/>
        </w:rPr>
        <w:t>cuál</w:t>
      </w:r>
      <w:proofErr w:type="spellEnd"/>
      <w:r>
        <w:rPr>
          <w:rFonts w:ascii="Tahoma" w:hAnsi="Tahoma" w:cs="Tahoma"/>
        </w:rPr>
        <w:t xml:space="preserve"> contará con otros 3 </w:t>
      </w:r>
      <w:proofErr w:type="spellStart"/>
      <w:r>
        <w:rPr>
          <w:rFonts w:ascii="Tahoma" w:hAnsi="Tahoma" w:cs="Tahoma"/>
        </w:rPr>
        <w:t>días</w:t>
      </w:r>
      <w:proofErr w:type="spellEnd"/>
      <w:r>
        <w:rPr>
          <w:rFonts w:ascii="Tahoma" w:hAnsi="Tahoma" w:cs="Tahoma"/>
        </w:rPr>
        <w:t xml:space="preserve"> para responder y </w:t>
      </w:r>
      <w:proofErr w:type="spellStart"/>
      <w:r>
        <w:rPr>
          <w:rFonts w:ascii="Tahoma" w:hAnsi="Tahoma" w:cs="Tahoma"/>
        </w:rPr>
        <w:t>asi</w:t>
      </w:r>
      <w:proofErr w:type="spellEnd"/>
      <w:r>
        <w:rPr>
          <w:rFonts w:ascii="Tahoma" w:hAnsi="Tahoma" w:cs="Tahoma"/>
        </w:rPr>
        <w:t>́ sucesivamente.</w:t>
      </w:r>
    </w:p>
    <w:p w14:paraId="64080A05" w14:textId="77777777" w:rsidR="00CD4CB5" w:rsidRDefault="00CD4CB5">
      <w:pPr>
        <w:rPr>
          <w:rFonts w:ascii="Tahoma" w:hAnsi="Tahoma" w:cs="Tahoma"/>
        </w:rPr>
      </w:pPr>
    </w:p>
    <w:p w14:paraId="23754BEB" w14:textId="77777777" w:rsidR="00CD4CB5" w:rsidRDefault="004E52AF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Una vez recibidos los datos, la gerencia del Centro Comercial Gran </w:t>
      </w:r>
      <w:proofErr w:type="spellStart"/>
      <w:r w:rsidRPr="004E52AF">
        <w:rPr>
          <w:rFonts w:ascii="Tahoma" w:hAnsi="Tahoma" w:cs="Tahoma"/>
          <w:color w:val="000000" w:themeColor="text1"/>
        </w:rPr>
        <w:t>V</w:t>
      </w:r>
      <w:r w:rsidRPr="004E52AF">
        <w:rPr>
          <w:rFonts w:ascii="Tahoma" w:hAnsi="Tahoma" w:cs="Tahoma"/>
          <w:color w:val="000000" w:themeColor="text1"/>
        </w:rPr>
        <w:t>ía</w:t>
      </w:r>
      <w:proofErr w:type="spellEnd"/>
      <w:r w:rsidRPr="004E52AF">
        <w:rPr>
          <w:rFonts w:ascii="Tahoma" w:hAnsi="Tahoma" w:cs="Tahoma"/>
          <w:color w:val="000000" w:themeColor="text1"/>
        </w:rPr>
        <w:t xml:space="preserve"> </w:t>
      </w:r>
      <w:r>
        <w:rPr>
          <w:rFonts w:ascii="Tahoma" w:hAnsi="Tahoma" w:cs="Tahoma"/>
        </w:rPr>
        <w:t xml:space="preserve">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se </w:t>
      </w:r>
      <w:proofErr w:type="spellStart"/>
      <w:r>
        <w:rPr>
          <w:rFonts w:ascii="Tahoma" w:hAnsi="Tahoma" w:cs="Tahoma"/>
        </w:rPr>
        <w:t>pondra</w:t>
      </w:r>
      <w:proofErr w:type="spellEnd"/>
      <w:r>
        <w:rPr>
          <w:rFonts w:ascii="Tahoma" w:hAnsi="Tahoma" w:cs="Tahoma"/>
        </w:rPr>
        <w:t>́ en contacto con</w:t>
      </w:r>
      <w:r>
        <w:rPr>
          <w:rFonts w:ascii="Tahoma" w:hAnsi="Tahoma" w:cs="Tahoma"/>
        </w:rPr>
        <w:t xml:space="preserve"> </w:t>
      </w:r>
      <w:r w:rsidRPr="004E52AF">
        <w:rPr>
          <w:rFonts w:ascii="Tahoma" w:hAnsi="Tahoma" w:cs="Tahoma"/>
          <w:color w:val="000000" w:themeColor="text1"/>
        </w:rPr>
        <w:t>el ganador</w:t>
      </w:r>
      <w:r w:rsidRPr="004E52AF">
        <w:rPr>
          <w:rFonts w:ascii="Tahoma" w:hAnsi="Tahoma" w:cs="Tahoma"/>
          <w:color w:val="000000" w:themeColor="text1"/>
        </w:rPr>
        <w:t xml:space="preserve"> </w:t>
      </w:r>
      <w:r>
        <w:rPr>
          <w:rFonts w:ascii="Tahoma" w:hAnsi="Tahoma" w:cs="Tahoma"/>
        </w:rPr>
        <w:t>para informar sobre la recogida del premio. El p</w:t>
      </w:r>
      <w:r>
        <w:rPr>
          <w:rFonts w:ascii="Tahoma" w:hAnsi="Tahoma" w:cs="Tahoma"/>
        </w:rPr>
        <w:t xml:space="preserve">remio </w:t>
      </w:r>
      <w:proofErr w:type="spellStart"/>
      <w:r>
        <w:rPr>
          <w:rFonts w:ascii="Tahoma" w:hAnsi="Tahoma" w:cs="Tahoma"/>
        </w:rPr>
        <w:t>tendra</w:t>
      </w:r>
      <w:proofErr w:type="spellEnd"/>
      <w:r>
        <w:rPr>
          <w:rFonts w:ascii="Tahoma" w:hAnsi="Tahoma" w:cs="Tahoma"/>
        </w:rPr>
        <w:t xml:space="preserve">́ que ser recogido en el mismo centro comercial, no se enviará a ninguna </w:t>
      </w:r>
      <w:proofErr w:type="spellStart"/>
      <w:r>
        <w:rPr>
          <w:rFonts w:ascii="Tahoma" w:hAnsi="Tahoma" w:cs="Tahoma"/>
        </w:rPr>
        <w:t>dirección</w:t>
      </w:r>
      <w:proofErr w:type="spellEnd"/>
      <w:r>
        <w:rPr>
          <w:rFonts w:ascii="Tahoma" w:hAnsi="Tahoma" w:cs="Tahoma"/>
        </w:rPr>
        <w:t>.</w:t>
      </w:r>
    </w:p>
    <w:p w14:paraId="65EE31A3" w14:textId="77777777" w:rsidR="00CD4CB5" w:rsidRDefault="00CD4CB5">
      <w:pPr>
        <w:rPr>
          <w:rFonts w:ascii="Tahoma" w:hAnsi="Tahoma" w:cs="Tahoma"/>
        </w:rPr>
      </w:pPr>
    </w:p>
    <w:p w14:paraId="7DF32E0D" w14:textId="77777777" w:rsidR="00CD4CB5" w:rsidRDefault="004E52AF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Advertencia: ignorar cualquier mensaje en redes sociales de perfiles o cuentas fraudulentas que soliciten datos fiscales como el </w:t>
      </w:r>
      <w:proofErr w:type="spellStart"/>
      <w:r>
        <w:rPr>
          <w:rFonts w:ascii="Tahoma" w:hAnsi="Tahoma" w:cs="Tahoma"/>
        </w:rPr>
        <w:t>número</w:t>
      </w:r>
      <w:proofErr w:type="spellEnd"/>
      <w:r>
        <w:rPr>
          <w:rFonts w:ascii="Tahoma" w:hAnsi="Tahoma" w:cs="Tahoma"/>
        </w:rPr>
        <w:t xml:space="preserve"> de cuenta </w:t>
      </w:r>
      <w:r>
        <w:rPr>
          <w:rFonts w:ascii="Tahoma" w:hAnsi="Tahoma" w:cs="Tahoma"/>
        </w:rPr>
        <w:t>bancaria.</w:t>
      </w:r>
    </w:p>
    <w:p w14:paraId="753AA1E1" w14:textId="77777777" w:rsidR="00CD4CB5" w:rsidRDefault="00CD4CB5">
      <w:pPr>
        <w:rPr>
          <w:rFonts w:ascii="Tahoma" w:hAnsi="Tahoma" w:cs="Tahoma"/>
          <w:b/>
          <w:bCs/>
        </w:rPr>
      </w:pPr>
    </w:p>
    <w:p w14:paraId="65612A00" w14:textId="77777777" w:rsidR="00CD4CB5" w:rsidRDefault="004E52AF">
      <w:pPr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</w:rPr>
        <w:t>6.- Premios</w:t>
      </w:r>
    </w:p>
    <w:p w14:paraId="5B95262E" w14:textId="77777777" w:rsidR="00CD4CB5" w:rsidRDefault="00CD4CB5">
      <w:pPr>
        <w:rPr>
          <w:rFonts w:ascii="Tahoma" w:hAnsi="Tahoma" w:cs="Tahoma"/>
        </w:rPr>
      </w:pPr>
    </w:p>
    <w:p w14:paraId="03E686EF" w14:textId="77777777" w:rsidR="00CD4CB5" w:rsidRDefault="004E52AF">
      <w:pPr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 xml:space="preserve">Para este sorteo hay disponible </w:t>
      </w:r>
      <w:r>
        <w:rPr>
          <w:rFonts w:ascii="Tahoma" w:hAnsi="Tahoma" w:cs="Tahoma"/>
          <w:b/>
          <w:bCs/>
        </w:rPr>
        <w:t xml:space="preserve">un vale de 50€ para canjear en la tienda de Décimas del C.C. Gran Vía de </w:t>
      </w:r>
      <w:proofErr w:type="spellStart"/>
      <w:r>
        <w:rPr>
          <w:rFonts w:ascii="Tahoma" w:hAnsi="Tahoma" w:cs="Tahoma"/>
          <w:b/>
          <w:bCs/>
        </w:rPr>
        <w:t>Hortaleza</w:t>
      </w:r>
      <w:proofErr w:type="spellEnd"/>
      <w:r>
        <w:rPr>
          <w:rFonts w:ascii="Tahoma" w:hAnsi="Tahoma" w:cs="Tahoma"/>
          <w:b/>
          <w:bCs/>
        </w:rPr>
        <w:t>.</w:t>
      </w:r>
    </w:p>
    <w:p w14:paraId="3DD33898" w14:textId="77777777" w:rsidR="00CD4CB5" w:rsidRDefault="00CD4CB5">
      <w:pPr>
        <w:rPr>
          <w:rFonts w:ascii="Tahoma" w:hAnsi="Tahoma" w:cs="Tahoma"/>
          <w:b/>
          <w:bCs/>
        </w:rPr>
      </w:pPr>
    </w:p>
    <w:p w14:paraId="6B2EFAC7" w14:textId="77777777" w:rsidR="00CD4CB5" w:rsidRDefault="004E52AF">
      <w:pPr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7.- Reservas y limitaciones </w:t>
      </w:r>
    </w:p>
    <w:p w14:paraId="0457A327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Se </w:t>
      </w:r>
      <w:proofErr w:type="spellStart"/>
      <w:r>
        <w:rPr>
          <w:rFonts w:ascii="Tahoma" w:hAnsi="Tahoma" w:cs="Tahoma"/>
        </w:rPr>
        <w:t>entendera</w:t>
      </w:r>
      <w:proofErr w:type="spellEnd"/>
      <w:r>
        <w:rPr>
          <w:rFonts w:ascii="Tahoma" w:hAnsi="Tahoma" w:cs="Tahoma"/>
        </w:rPr>
        <w:t xml:space="preserve">́, a </w:t>
      </w:r>
      <w:proofErr w:type="spellStart"/>
      <w:r>
        <w:rPr>
          <w:rFonts w:ascii="Tahoma" w:hAnsi="Tahoma" w:cs="Tahoma"/>
        </w:rPr>
        <w:t>título</w:t>
      </w:r>
      <w:proofErr w:type="spellEnd"/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>enunciativo</w:t>
      </w:r>
      <w:proofErr w:type="gramEnd"/>
      <w:r>
        <w:rPr>
          <w:rFonts w:ascii="Tahoma" w:hAnsi="Tahoma" w:cs="Tahoma"/>
        </w:rPr>
        <w:t xml:space="preserve"> pero no limitativo, que se produce fraude, cuando</w:t>
      </w:r>
      <w:r>
        <w:rPr>
          <w:rFonts w:ascii="Tahoma" w:hAnsi="Tahoma" w:cs="Tahoma"/>
        </w:rPr>
        <w:t xml:space="preserve"> se detecta el supuesto uso de aplicaciones independientes al </w:t>
      </w:r>
      <w:proofErr w:type="spellStart"/>
      <w:r>
        <w:rPr>
          <w:rFonts w:ascii="Tahoma" w:hAnsi="Tahoma" w:cs="Tahoma"/>
        </w:rPr>
        <w:t>Website</w:t>
      </w:r>
      <w:proofErr w:type="spellEnd"/>
      <w:r>
        <w:rPr>
          <w:rFonts w:ascii="Tahoma" w:hAnsi="Tahoma" w:cs="Tahoma"/>
        </w:rPr>
        <w:t xml:space="preserve">; la </w:t>
      </w:r>
      <w:proofErr w:type="spellStart"/>
      <w:r>
        <w:rPr>
          <w:rFonts w:ascii="Tahoma" w:hAnsi="Tahoma" w:cs="Tahoma"/>
        </w:rPr>
        <w:t>realización</w:t>
      </w:r>
      <w:proofErr w:type="spellEnd"/>
      <w:r>
        <w:rPr>
          <w:rFonts w:ascii="Tahoma" w:hAnsi="Tahoma" w:cs="Tahoma"/>
        </w:rPr>
        <w:t xml:space="preserve"> de un abuso de consultas al servidor y todos aquellos comportamientos que puedan resultar aparentemente abusivos y/o malintencionados. La </w:t>
      </w:r>
      <w:proofErr w:type="spellStart"/>
      <w:r>
        <w:rPr>
          <w:rFonts w:ascii="Tahoma" w:hAnsi="Tahoma" w:cs="Tahoma"/>
        </w:rPr>
        <w:t>constatación</w:t>
      </w:r>
      <w:proofErr w:type="spellEnd"/>
      <w:r>
        <w:rPr>
          <w:rFonts w:ascii="Tahoma" w:hAnsi="Tahoma" w:cs="Tahoma"/>
        </w:rPr>
        <w:t xml:space="preserve"> de cualquiera de </w:t>
      </w:r>
      <w:r>
        <w:rPr>
          <w:rFonts w:ascii="Tahoma" w:hAnsi="Tahoma" w:cs="Tahoma"/>
        </w:rPr>
        <w:t xml:space="preserve">estas circunstancias durante el concurso </w:t>
      </w:r>
      <w:proofErr w:type="spellStart"/>
      <w:r>
        <w:rPr>
          <w:rFonts w:ascii="Tahoma" w:hAnsi="Tahoma" w:cs="Tahoma"/>
        </w:rPr>
        <w:t>supondra</w:t>
      </w:r>
      <w:proofErr w:type="spellEnd"/>
      <w:r>
        <w:rPr>
          <w:rFonts w:ascii="Tahoma" w:hAnsi="Tahoma" w:cs="Tahoma"/>
        </w:rPr>
        <w:t xml:space="preserve">́ la </w:t>
      </w:r>
      <w:proofErr w:type="spellStart"/>
      <w:r>
        <w:rPr>
          <w:rFonts w:ascii="Tahoma" w:hAnsi="Tahoma" w:cs="Tahoma"/>
        </w:rPr>
        <w:t>descalificación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automática</w:t>
      </w:r>
      <w:proofErr w:type="spellEnd"/>
      <w:r>
        <w:rPr>
          <w:rFonts w:ascii="Tahoma" w:hAnsi="Tahoma" w:cs="Tahoma"/>
        </w:rPr>
        <w:t xml:space="preserve"> del concurso </w:t>
      </w:r>
      <w:proofErr w:type="spellStart"/>
      <w:r>
        <w:rPr>
          <w:rFonts w:ascii="Tahoma" w:hAnsi="Tahoma" w:cs="Tahoma"/>
        </w:rPr>
        <w:t>asi</w:t>
      </w:r>
      <w:proofErr w:type="spellEnd"/>
      <w:r>
        <w:rPr>
          <w:rFonts w:ascii="Tahoma" w:hAnsi="Tahoma" w:cs="Tahoma"/>
        </w:rPr>
        <w:t xml:space="preserve">́ como la </w:t>
      </w:r>
      <w:proofErr w:type="spellStart"/>
      <w:r>
        <w:rPr>
          <w:rFonts w:ascii="Tahoma" w:hAnsi="Tahoma" w:cs="Tahoma"/>
        </w:rPr>
        <w:t>pérdida</w:t>
      </w:r>
      <w:proofErr w:type="spellEnd"/>
      <w:r>
        <w:rPr>
          <w:rFonts w:ascii="Tahoma" w:hAnsi="Tahoma" w:cs="Tahoma"/>
        </w:rPr>
        <w:t xml:space="preserve"> del premio si se le hubiere otorgado.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queda eximida de cualquier responsabilidad en el supuesto de existir </w:t>
      </w:r>
      <w:proofErr w:type="spellStart"/>
      <w:r>
        <w:rPr>
          <w:rFonts w:ascii="Tahoma" w:hAnsi="Tahoma" w:cs="Tahoma"/>
        </w:rPr>
        <w:t>algún</w:t>
      </w:r>
      <w:proofErr w:type="spellEnd"/>
      <w:r>
        <w:rPr>
          <w:rFonts w:ascii="Tahoma" w:hAnsi="Tahoma" w:cs="Tahoma"/>
        </w:rPr>
        <w:t xml:space="preserve"> er</w:t>
      </w:r>
      <w:r>
        <w:rPr>
          <w:rFonts w:ascii="Tahoma" w:hAnsi="Tahoma" w:cs="Tahoma"/>
        </w:rPr>
        <w:t xml:space="preserve">ror en los datos facilitados por los propios agraciados que impidiera su </w:t>
      </w:r>
      <w:proofErr w:type="spellStart"/>
      <w:r>
        <w:rPr>
          <w:rFonts w:ascii="Tahoma" w:hAnsi="Tahoma" w:cs="Tahoma"/>
        </w:rPr>
        <w:t>identificación</w:t>
      </w:r>
      <w:proofErr w:type="spellEnd"/>
      <w:r>
        <w:rPr>
          <w:rFonts w:ascii="Tahoma" w:hAnsi="Tahoma" w:cs="Tahoma"/>
        </w:rPr>
        <w:t xml:space="preserve">. </w:t>
      </w:r>
      <w:proofErr w:type="gramStart"/>
      <w:r>
        <w:rPr>
          <w:rFonts w:ascii="Tahoma" w:hAnsi="Tahoma" w:cs="Tahoma"/>
        </w:rPr>
        <w:t>Igualmente</w:t>
      </w:r>
      <w:proofErr w:type="gramEnd"/>
      <w:r>
        <w:rPr>
          <w:rFonts w:ascii="Tahoma" w:hAnsi="Tahoma" w:cs="Tahoma"/>
        </w:rPr>
        <w:t xml:space="preserve"> no se responsabiliza de las posibles </w:t>
      </w:r>
      <w:proofErr w:type="spellStart"/>
      <w:r>
        <w:rPr>
          <w:rFonts w:ascii="Tahoma" w:hAnsi="Tahoma" w:cs="Tahoma"/>
        </w:rPr>
        <w:t>pérdidas</w:t>
      </w:r>
      <w:proofErr w:type="spellEnd"/>
      <w:r>
        <w:rPr>
          <w:rFonts w:ascii="Tahoma" w:hAnsi="Tahoma" w:cs="Tahoma"/>
        </w:rPr>
        <w:t xml:space="preserve">, deterioros, robos o cualquier otra circunstancia imputable a correos que puedan afectar al </w:t>
      </w:r>
      <w:proofErr w:type="spellStart"/>
      <w:r>
        <w:rPr>
          <w:rFonts w:ascii="Tahoma" w:hAnsi="Tahoma" w:cs="Tahoma"/>
        </w:rPr>
        <w:t>envío</w:t>
      </w:r>
      <w:proofErr w:type="spellEnd"/>
      <w:r>
        <w:rPr>
          <w:rFonts w:ascii="Tahoma" w:hAnsi="Tahoma" w:cs="Tahoma"/>
        </w:rPr>
        <w:t xml:space="preserve"> de los pr</w:t>
      </w:r>
      <w:r>
        <w:rPr>
          <w:rFonts w:ascii="Tahoma" w:hAnsi="Tahoma" w:cs="Tahoma"/>
        </w:rPr>
        <w:t xml:space="preserve">emios.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se </w:t>
      </w:r>
      <w:r>
        <w:rPr>
          <w:rFonts w:ascii="Tahoma" w:hAnsi="Tahoma" w:cs="Tahoma"/>
        </w:rPr>
        <w:lastRenderedPageBreak/>
        <w:t xml:space="preserve">reserva el derecho de emprender acciones judiciales contra aquellas personas que realicen cualquier tipo de acto susceptible de ser considerado </w:t>
      </w:r>
      <w:proofErr w:type="spellStart"/>
      <w:r>
        <w:rPr>
          <w:rFonts w:ascii="Tahoma" w:hAnsi="Tahoma" w:cs="Tahoma"/>
        </w:rPr>
        <w:t>manipulación</w:t>
      </w:r>
      <w:proofErr w:type="spellEnd"/>
      <w:r>
        <w:rPr>
          <w:rFonts w:ascii="Tahoma" w:hAnsi="Tahoma" w:cs="Tahoma"/>
        </w:rPr>
        <w:t xml:space="preserve"> o </w:t>
      </w:r>
      <w:proofErr w:type="spellStart"/>
      <w:r>
        <w:rPr>
          <w:rFonts w:ascii="Tahoma" w:hAnsi="Tahoma" w:cs="Tahoma"/>
        </w:rPr>
        <w:t>falsificación</w:t>
      </w:r>
      <w:proofErr w:type="spellEnd"/>
      <w:r>
        <w:rPr>
          <w:rFonts w:ascii="Tahoma" w:hAnsi="Tahoma" w:cs="Tahoma"/>
        </w:rPr>
        <w:t xml:space="preserve"> del concurso.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excluye cualq</w:t>
      </w:r>
      <w:r>
        <w:rPr>
          <w:rFonts w:ascii="Tahoma" w:hAnsi="Tahoma" w:cs="Tahoma"/>
        </w:rPr>
        <w:t xml:space="preserve">uier responsabilidad por </w:t>
      </w:r>
      <w:proofErr w:type="spellStart"/>
      <w:r>
        <w:rPr>
          <w:rFonts w:ascii="Tahoma" w:hAnsi="Tahoma" w:cs="Tahoma"/>
        </w:rPr>
        <w:t>daños</w:t>
      </w:r>
      <w:proofErr w:type="spellEnd"/>
      <w:r>
        <w:rPr>
          <w:rFonts w:ascii="Tahoma" w:hAnsi="Tahoma" w:cs="Tahoma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>
        <w:rPr>
          <w:rFonts w:ascii="Tahoma" w:hAnsi="Tahoma" w:cs="Tahoma"/>
        </w:rPr>
        <w:t>promoción</w:t>
      </w:r>
      <w:proofErr w:type="spellEnd"/>
      <w:r>
        <w:rPr>
          <w:rFonts w:ascii="Tahoma" w:hAnsi="Tahoma" w:cs="Tahoma"/>
        </w:rPr>
        <w:t xml:space="preserve">, a la </w:t>
      </w:r>
      <w:proofErr w:type="spellStart"/>
      <w:r>
        <w:rPr>
          <w:rFonts w:ascii="Tahoma" w:hAnsi="Tahoma" w:cs="Tahoma"/>
        </w:rPr>
        <w:t>defraudación</w:t>
      </w:r>
      <w:proofErr w:type="spellEnd"/>
      <w:r>
        <w:rPr>
          <w:rFonts w:ascii="Tahoma" w:hAnsi="Tahoma" w:cs="Tahoma"/>
        </w:rPr>
        <w:t xml:space="preserve"> de la utilidad </w:t>
      </w:r>
      <w:r>
        <w:rPr>
          <w:rFonts w:ascii="Tahoma" w:hAnsi="Tahoma" w:cs="Tahoma"/>
        </w:rPr>
        <w:t xml:space="preserve">que los usuarios hubieren podido atribuir a los mismos, y en particular, aunque no de modo exclusivo, a los fallos en el acceso a las distintas </w:t>
      </w:r>
      <w:proofErr w:type="spellStart"/>
      <w:r>
        <w:rPr>
          <w:rFonts w:ascii="Tahoma" w:hAnsi="Tahoma" w:cs="Tahoma"/>
        </w:rPr>
        <w:t>páginas</w:t>
      </w:r>
      <w:proofErr w:type="spellEnd"/>
      <w:r>
        <w:rPr>
          <w:rFonts w:ascii="Tahoma" w:hAnsi="Tahoma" w:cs="Tahoma"/>
        </w:rPr>
        <w:t xml:space="preserve"> y </w:t>
      </w:r>
      <w:proofErr w:type="spellStart"/>
      <w:r>
        <w:rPr>
          <w:rFonts w:ascii="Tahoma" w:hAnsi="Tahoma" w:cs="Tahoma"/>
        </w:rPr>
        <w:t>envíos</w:t>
      </w:r>
      <w:proofErr w:type="spellEnd"/>
      <w:r>
        <w:rPr>
          <w:rFonts w:ascii="Tahoma" w:hAnsi="Tahoma" w:cs="Tahoma"/>
        </w:rPr>
        <w:t xml:space="preserve"> de respuestas de </w:t>
      </w:r>
      <w:proofErr w:type="spellStart"/>
      <w:r>
        <w:rPr>
          <w:rFonts w:ascii="Tahoma" w:hAnsi="Tahoma" w:cs="Tahoma"/>
        </w:rPr>
        <w:t>participación</w:t>
      </w:r>
      <w:proofErr w:type="spellEnd"/>
      <w:r>
        <w:rPr>
          <w:rFonts w:ascii="Tahoma" w:hAnsi="Tahoma" w:cs="Tahoma"/>
        </w:rPr>
        <w:t xml:space="preserve"> a </w:t>
      </w:r>
      <w:proofErr w:type="spellStart"/>
      <w:r>
        <w:rPr>
          <w:rFonts w:ascii="Tahoma" w:hAnsi="Tahoma" w:cs="Tahoma"/>
        </w:rPr>
        <w:t>través</w:t>
      </w:r>
      <w:proofErr w:type="spellEnd"/>
      <w:r>
        <w:rPr>
          <w:rFonts w:ascii="Tahoma" w:hAnsi="Tahoma" w:cs="Tahoma"/>
        </w:rPr>
        <w:t xml:space="preserve"> de Internet.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se reserva el de</w:t>
      </w:r>
      <w:r>
        <w:rPr>
          <w:rFonts w:ascii="Tahoma" w:hAnsi="Tahoma" w:cs="Tahoma"/>
        </w:rPr>
        <w:t xml:space="preserve">recho a efectuar cambios que redunden en el buen fin del concurso cuando concurra causa justa o motivos de fuerza mayor que impidan llevarla a </w:t>
      </w:r>
      <w:proofErr w:type="spellStart"/>
      <w:r>
        <w:rPr>
          <w:rFonts w:ascii="Tahoma" w:hAnsi="Tahoma" w:cs="Tahoma"/>
        </w:rPr>
        <w:t>término</w:t>
      </w:r>
      <w:proofErr w:type="spellEnd"/>
      <w:r>
        <w:rPr>
          <w:rFonts w:ascii="Tahoma" w:hAnsi="Tahoma" w:cs="Tahoma"/>
        </w:rPr>
        <w:t xml:space="preserve"> en la forma en que recogen las presentes bases. 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se reserva el derecho a aplazar o </w:t>
      </w:r>
      <w:r>
        <w:rPr>
          <w:rFonts w:ascii="Tahoma" w:hAnsi="Tahoma" w:cs="Tahoma"/>
        </w:rPr>
        <w:t xml:space="preserve">ampliar el </w:t>
      </w:r>
      <w:proofErr w:type="spellStart"/>
      <w:r>
        <w:rPr>
          <w:rFonts w:ascii="Tahoma" w:hAnsi="Tahoma" w:cs="Tahoma"/>
        </w:rPr>
        <w:t>período</w:t>
      </w:r>
      <w:proofErr w:type="spellEnd"/>
      <w:r>
        <w:rPr>
          <w:rFonts w:ascii="Tahoma" w:hAnsi="Tahoma" w:cs="Tahoma"/>
        </w:rPr>
        <w:t xml:space="preserve"> del concurso, </w:t>
      </w:r>
      <w:proofErr w:type="spellStart"/>
      <w:r>
        <w:rPr>
          <w:rFonts w:ascii="Tahoma" w:hAnsi="Tahoma" w:cs="Tahoma"/>
        </w:rPr>
        <w:t>asi</w:t>
      </w:r>
      <w:proofErr w:type="spellEnd"/>
      <w:r>
        <w:rPr>
          <w:rFonts w:ascii="Tahoma" w:hAnsi="Tahoma" w:cs="Tahom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>
        <w:rPr>
          <w:rFonts w:ascii="Tahoma" w:hAnsi="Tahoma" w:cs="Tahoma"/>
        </w:rPr>
        <w:t>señalados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asi</w:t>
      </w:r>
      <w:proofErr w:type="spellEnd"/>
      <w:r>
        <w:rPr>
          <w:rFonts w:ascii="Tahoma" w:hAnsi="Tahoma" w:cs="Tahoma"/>
        </w:rPr>
        <w:t>́ como de cualquier responsabili</w:t>
      </w:r>
      <w:r>
        <w:rPr>
          <w:rFonts w:ascii="Tahoma" w:hAnsi="Tahoma" w:cs="Tahoma"/>
        </w:rPr>
        <w:t xml:space="preserve">dad por los </w:t>
      </w:r>
      <w:proofErr w:type="spellStart"/>
      <w:r>
        <w:rPr>
          <w:rFonts w:ascii="Tahoma" w:hAnsi="Tahoma" w:cs="Tahoma"/>
        </w:rPr>
        <w:t>daños</w:t>
      </w:r>
      <w:proofErr w:type="spellEnd"/>
      <w:r>
        <w:rPr>
          <w:rFonts w:ascii="Tahoma" w:hAnsi="Tahoma" w:cs="Tahoma"/>
        </w:rPr>
        <w:t xml:space="preserve"> y perjuicios que pudiesen ocasionarse durante el disfrute del premio. </w:t>
      </w:r>
    </w:p>
    <w:p w14:paraId="311AB036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8.- Derechos de imagen </w:t>
      </w:r>
    </w:p>
    <w:p w14:paraId="67E6E56D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>A su vez, el afectado queda informado de que en caso de resultar premiado se le solicitará mediante una autorización en el propio centro el pe</w:t>
      </w:r>
      <w:r>
        <w:rPr>
          <w:rFonts w:ascii="Tahoma" w:hAnsi="Tahoma" w:cs="Tahoma"/>
        </w:rPr>
        <w:t xml:space="preserve">rmiso para publicar sus datos identificativos y una </w:t>
      </w:r>
      <w:proofErr w:type="spellStart"/>
      <w:r>
        <w:rPr>
          <w:rFonts w:ascii="Tahoma" w:hAnsi="Tahoma" w:cs="Tahoma"/>
        </w:rPr>
        <w:t>fotografía</w:t>
      </w:r>
      <w:proofErr w:type="spellEnd"/>
      <w:r>
        <w:rPr>
          <w:rFonts w:ascii="Tahoma" w:hAnsi="Tahoma" w:cs="Tahoma"/>
        </w:rPr>
        <w:t xml:space="preserve"> para dejar constancia. Al dar su consentimiento, tanto los datos como la imagen podrán ser publicados en el sitio web del Centro, </w:t>
      </w:r>
      <w:proofErr w:type="spellStart"/>
      <w:r>
        <w:rPr>
          <w:rFonts w:ascii="Tahoma" w:hAnsi="Tahoma" w:cs="Tahoma"/>
        </w:rPr>
        <w:t>asi</w:t>
      </w:r>
      <w:proofErr w:type="spellEnd"/>
      <w:r>
        <w:rPr>
          <w:rFonts w:ascii="Tahoma" w:hAnsi="Tahoma" w:cs="Tahoma"/>
        </w:rPr>
        <w:t>́ como en Facebook y/o en otras redes sociales y otros medi</w:t>
      </w:r>
      <w:r>
        <w:rPr>
          <w:rFonts w:ascii="Tahoma" w:hAnsi="Tahoma" w:cs="Tahoma"/>
        </w:rPr>
        <w:t xml:space="preserve">os de </w:t>
      </w:r>
      <w:proofErr w:type="spellStart"/>
      <w:r>
        <w:rPr>
          <w:rFonts w:ascii="Tahoma" w:hAnsi="Tahoma" w:cs="Tahoma"/>
        </w:rPr>
        <w:t>comunicación</w:t>
      </w:r>
      <w:proofErr w:type="spellEnd"/>
      <w:r>
        <w:rPr>
          <w:rFonts w:ascii="Tahoma" w:hAnsi="Tahoma" w:cs="Tahoma"/>
        </w:rPr>
        <w:t xml:space="preserve"> externos. </w:t>
      </w:r>
    </w:p>
    <w:p w14:paraId="1FFC7053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9.- </w:t>
      </w:r>
      <w:proofErr w:type="spellStart"/>
      <w:r>
        <w:rPr>
          <w:rFonts w:ascii="Tahoma" w:hAnsi="Tahoma" w:cs="Tahoma"/>
          <w:b/>
          <w:bCs/>
        </w:rPr>
        <w:t>Aceptación</w:t>
      </w:r>
      <w:proofErr w:type="spellEnd"/>
      <w:r>
        <w:rPr>
          <w:rFonts w:ascii="Tahoma" w:hAnsi="Tahoma" w:cs="Tahoma"/>
          <w:b/>
          <w:bCs/>
        </w:rPr>
        <w:t xml:space="preserve"> de las bases. </w:t>
      </w:r>
    </w:p>
    <w:p w14:paraId="326DDEF2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La </w:t>
      </w:r>
      <w:proofErr w:type="spellStart"/>
      <w:r>
        <w:rPr>
          <w:rFonts w:ascii="Tahoma" w:hAnsi="Tahoma" w:cs="Tahoma"/>
        </w:rPr>
        <w:t>participación</w:t>
      </w:r>
      <w:proofErr w:type="spellEnd"/>
      <w:r>
        <w:rPr>
          <w:rFonts w:ascii="Tahoma" w:hAnsi="Tahoma" w:cs="Tahoma"/>
        </w:rPr>
        <w:t xml:space="preserve"> en la </w:t>
      </w:r>
      <w:proofErr w:type="spellStart"/>
      <w:r>
        <w:rPr>
          <w:rFonts w:ascii="Tahoma" w:hAnsi="Tahoma" w:cs="Tahoma"/>
        </w:rPr>
        <w:t>promoción</w:t>
      </w:r>
      <w:proofErr w:type="spellEnd"/>
      <w:r>
        <w:rPr>
          <w:rFonts w:ascii="Tahoma" w:hAnsi="Tahoma" w:cs="Tahoma"/>
        </w:rPr>
        <w:t xml:space="preserve"> supone la </w:t>
      </w:r>
      <w:proofErr w:type="spellStart"/>
      <w:r>
        <w:rPr>
          <w:rFonts w:ascii="Tahoma" w:hAnsi="Tahoma" w:cs="Tahoma"/>
        </w:rPr>
        <w:t>aceptación</w:t>
      </w:r>
      <w:proofErr w:type="spellEnd"/>
      <w:r>
        <w:rPr>
          <w:rFonts w:ascii="Tahoma" w:hAnsi="Tahoma" w:cs="Tahoma"/>
        </w:rPr>
        <w:t xml:space="preserve"> en su totalidad de las presentes bases que se adjuntan en la convocatoria del concurso. La empresa organizadora se reserva el derecho de </w:t>
      </w:r>
      <w:r>
        <w:rPr>
          <w:rFonts w:ascii="Tahoma" w:hAnsi="Tahoma" w:cs="Tahoma"/>
        </w:rPr>
        <w:t xml:space="preserve">eliminar justificadamente a cualquier participante que defraude, altere o inutilice el buen funcionamiento y el transcurso normal y reglamentario de la presente </w:t>
      </w:r>
      <w:proofErr w:type="spellStart"/>
      <w:r>
        <w:rPr>
          <w:rFonts w:ascii="Tahoma" w:hAnsi="Tahoma" w:cs="Tahoma"/>
        </w:rPr>
        <w:t>promoción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asi</w:t>
      </w:r>
      <w:proofErr w:type="spellEnd"/>
      <w:r>
        <w:rPr>
          <w:rFonts w:ascii="Tahoma" w:hAnsi="Tahoma" w:cs="Tahoma"/>
        </w:rPr>
        <w:t xml:space="preserve">́ como la </w:t>
      </w:r>
      <w:proofErr w:type="spellStart"/>
      <w:r>
        <w:rPr>
          <w:rFonts w:ascii="Tahoma" w:hAnsi="Tahoma" w:cs="Tahoma"/>
        </w:rPr>
        <w:t>resolución</w:t>
      </w:r>
      <w:proofErr w:type="spellEnd"/>
      <w:r>
        <w:rPr>
          <w:rFonts w:ascii="Tahoma" w:hAnsi="Tahoma" w:cs="Tahoma"/>
        </w:rPr>
        <w:t xml:space="preserve"> de cualquier </w:t>
      </w:r>
      <w:proofErr w:type="spellStart"/>
      <w:r>
        <w:rPr>
          <w:rFonts w:ascii="Tahoma" w:hAnsi="Tahoma" w:cs="Tahoma"/>
        </w:rPr>
        <w:t>cuestión</w:t>
      </w:r>
      <w:proofErr w:type="spellEnd"/>
      <w:r>
        <w:rPr>
          <w:rFonts w:ascii="Tahoma" w:hAnsi="Tahoma" w:cs="Tahoma"/>
        </w:rPr>
        <w:t xml:space="preserve"> derivada de la presente actividad pr</w:t>
      </w:r>
      <w:r>
        <w:rPr>
          <w:rFonts w:ascii="Tahoma" w:hAnsi="Tahoma" w:cs="Tahoma"/>
        </w:rPr>
        <w:t xml:space="preserve">omocional. La </w:t>
      </w:r>
      <w:proofErr w:type="spellStart"/>
      <w:r>
        <w:rPr>
          <w:rFonts w:ascii="Tahoma" w:hAnsi="Tahoma" w:cs="Tahoma"/>
        </w:rPr>
        <w:t>participación</w:t>
      </w:r>
      <w:proofErr w:type="spellEnd"/>
      <w:r>
        <w:rPr>
          <w:rFonts w:ascii="Tahoma" w:hAnsi="Tahoma" w:cs="Tahoma"/>
        </w:rPr>
        <w:t xml:space="preserve"> en esta </w:t>
      </w:r>
      <w:proofErr w:type="spellStart"/>
      <w:r>
        <w:rPr>
          <w:rFonts w:ascii="Tahoma" w:hAnsi="Tahoma" w:cs="Tahoma"/>
        </w:rPr>
        <w:t>promoción</w:t>
      </w:r>
      <w:proofErr w:type="spellEnd"/>
      <w:r>
        <w:rPr>
          <w:rFonts w:ascii="Tahoma" w:hAnsi="Tahoma" w:cs="Tahoma"/>
        </w:rPr>
        <w:t xml:space="preserve"> implica la </w:t>
      </w:r>
      <w:proofErr w:type="spellStart"/>
      <w:r>
        <w:rPr>
          <w:rFonts w:ascii="Tahoma" w:hAnsi="Tahoma" w:cs="Tahoma"/>
        </w:rPr>
        <w:t>aceptación</w:t>
      </w:r>
      <w:proofErr w:type="spellEnd"/>
      <w:r>
        <w:rPr>
          <w:rFonts w:ascii="Tahoma" w:hAnsi="Tahoma" w:cs="Tahoma"/>
        </w:rPr>
        <w:t xml:space="preserve"> de las Bases de la misma por parte de los participantes y el criterio del Organizador para la </w:t>
      </w:r>
      <w:proofErr w:type="spellStart"/>
      <w:r>
        <w:rPr>
          <w:rFonts w:ascii="Tahoma" w:hAnsi="Tahoma" w:cs="Tahoma"/>
        </w:rPr>
        <w:t>resolución</w:t>
      </w:r>
      <w:proofErr w:type="spellEnd"/>
      <w:r>
        <w:rPr>
          <w:rFonts w:ascii="Tahoma" w:hAnsi="Tahoma" w:cs="Tahoma"/>
        </w:rPr>
        <w:t xml:space="preserve"> de cualquier incidencia. </w:t>
      </w:r>
    </w:p>
    <w:p w14:paraId="3C0EA5A2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10.- Ley aplicable y </w:t>
      </w:r>
      <w:proofErr w:type="spellStart"/>
      <w:r>
        <w:rPr>
          <w:rFonts w:ascii="Tahoma" w:hAnsi="Tahoma" w:cs="Tahoma"/>
          <w:b/>
          <w:bCs/>
        </w:rPr>
        <w:t>legislación</w:t>
      </w:r>
      <w:proofErr w:type="spellEnd"/>
      <w:r>
        <w:rPr>
          <w:rFonts w:ascii="Tahoma" w:hAnsi="Tahoma" w:cs="Tahoma"/>
          <w:b/>
          <w:bCs/>
        </w:rPr>
        <w:t xml:space="preserve"> </w:t>
      </w:r>
    </w:p>
    <w:p w14:paraId="18F508C7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Las Bases de </w:t>
      </w:r>
      <w:proofErr w:type="spellStart"/>
      <w:r>
        <w:rPr>
          <w:rFonts w:ascii="Tahoma" w:hAnsi="Tahoma" w:cs="Tahoma"/>
        </w:rPr>
        <w:t>Promo</w:t>
      </w:r>
      <w:r>
        <w:rPr>
          <w:rFonts w:ascii="Tahoma" w:hAnsi="Tahoma" w:cs="Tahoma"/>
        </w:rPr>
        <w:t>ción</w:t>
      </w:r>
      <w:proofErr w:type="spellEnd"/>
      <w:r>
        <w:rPr>
          <w:rFonts w:ascii="Tahoma" w:hAnsi="Tahoma" w:cs="Tahoma"/>
        </w:rPr>
        <w:t xml:space="preserve"> se rigen por la ley </w:t>
      </w:r>
      <w:proofErr w:type="spellStart"/>
      <w:r>
        <w:rPr>
          <w:rFonts w:ascii="Tahoma" w:hAnsi="Tahoma" w:cs="Tahoma"/>
        </w:rPr>
        <w:t>española</w:t>
      </w:r>
      <w:proofErr w:type="spellEnd"/>
      <w:r>
        <w:rPr>
          <w:rFonts w:ascii="Tahoma" w:hAnsi="Tahoma" w:cs="Tahoma"/>
        </w:rPr>
        <w:t xml:space="preserve">. La </w:t>
      </w:r>
      <w:proofErr w:type="spellStart"/>
      <w:r>
        <w:rPr>
          <w:rFonts w:ascii="Tahoma" w:hAnsi="Tahoma" w:cs="Tahoma"/>
        </w:rPr>
        <w:t>resolución</w:t>
      </w:r>
      <w:proofErr w:type="spellEnd"/>
      <w:r>
        <w:rPr>
          <w:rFonts w:ascii="Tahoma" w:hAnsi="Tahoma" w:cs="Tahoma"/>
        </w:rPr>
        <w:t xml:space="preserve"> de cualquier </w:t>
      </w:r>
      <w:proofErr w:type="spellStart"/>
      <w:r>
        <w:rPr>
          <w:rFonts w:ascii="Tahoma" w:hAnsi="Tahoma" w:cs="Tahoma"/>
        </w:rPr>
        <w:t>aclaración</w:t>
      </w:r>
      <w:proofErr w:type="spellEnd"/>
      <w:r>
        <w:rPr>
          <w:rFonts w:ascii="Tahoma" w:hAnsi="Tahoma" w:cs="Tahoma"/>
        </w:rPr>
        <w:t xml:space="preserve">, conflicto o litigio entre las distintas partes de esta </w:t>
      </w:r>
      <w:proofErr w:type="spellStart"/>
      <w:r>
        <w:rPr>
          <w:rFonts w:ascii="Tahoma" w:hAnsi="Tahoma" w:cs="Tahoma"/>
        </w:rPr>
        <w:t>promoción</w:t>
      </w:r>
      <w:proofErr w:type="spellEnd"/>
      <w:r>
        <w:rPr>
          <w:rFonts w:ascii="Tahoma" w:hAnsi="Tahoma" w:cs="Tahoma"/>
        </w:rPr>
        <w:t xml:space="preserve"> se </w:t>
      </w:r>
      <w:proofErr w:type="spellStart"/>
      <w:r>
        <w:rPr>
          <w:rFonts w:ascii="Tahoma" w:hAnsi="Tahoma" w:cs="Tahoma"/>
        </w:rPr>
        <w:t>dirimira</w:t>
      </w:r>
      <w:proofErr w:type="spellEnd"/>
      <w:r>
        <w:rPr>
          <w:rFonts w:ascii="Tahoma" w:hAnsi="Tahoma" w:cs="Tahoma"/>
        </w:rPr>
        <w:t xml:space="preserve">́ de conformidad con las leyes </w:t>
      </w:r>
      <w:proofErr w:type="spellStart"/>
      <w:r>
        <w:rPr>
          <w:rFonts w:ascii="Tahoma" w:hAnsi="Tahoma" w:cs="Tahoma"/>
        </w:rPr>
        <w:t>españolas</w:t>
      </w:r>
      <w:proofErr w:type="spellEnd"/>
      <w:r>
        <w:rPr>
          <w:rFonts w:ascii="Tahoma" w:hAnsi="Tahoma" w:cs="Tahoma"/>
        </w:rPr>
        <w:t xml:space="preserve">, </w:t>
      </w:r>
      <w:proofErr w:type="spellStart"/>
      <w:r>
        <w:rPr>
          <w:rFonts w:ascii="Tahoma" w:hAnsi="Tahoma" w:cs="Tahoma"/>
        </w:rPr>
        <w:t>sometiéndose</w:t>
      </w:r>
      <w:proofErr w:type="spellEnd"/>
      <w:r>
        <w:rPr>
          <w:rFonts w:ascii="Tahoma" w:hAnsi="Tahoma" w:cs="Tahoma"/>
        </w:rPr>
        <w:t xml:space="preserve"> expresamente al fuero o </w:t>
      </w:r>
      <w:proofErr w:type="spellStart"/>
      <w:r>
        <w:rPr>
          <w:rFonts w:ascii="Tahoma" w:hAnsi="Tahoma" w:cs="Tahoma"/>
        </w:rPr>
        <w:lastRenderedPageBreak/>
        <w:t>jurisdicción</w:t>
      </w:r>
      <w:proofErr w:type="spellEnd"/>
      <w:r>
        <w:rPr>
          <w:rFonts w:ascii="Tahoma" w:hAnsi="Tahoma" w:cs="Tahoma"/>
        </w:rPr>
        <w:t xml:space="preserve"> de los</w:t>
      </w:r>
      <w:r>
        <w:rPr>
          <w:rFonts w:ascii="Tahoma" w:hAnsi="Tahoma" w:cs="Tahoma"/>
        </w:rPr>
        <w:t xml:space="preserve"> Tribunales de Palma de Madrid con renuncia expresa a cualquier otro fuero que pudiera corresponderle. </w:t>
      </w:r>
    </w:p>
    <w:p w14:paraId="0B5E745E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11.- Disposiciones adicionales </w:t>
      </w:r>
    </w:p>
    <w:p w14:paraId="41A2E4DC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</w:rPr>
      </w:pPr>
      <w:r>
        <w:rPr>
          <w:rFonts w:ascii="Tahoma" w:hAnsi="Tahoma" w:cs="Tahoma"/>
        </w:rPr>
        <w:t xml:space="preserve">Gran Vía de </w:t>
      </w:r>
      <w:proofErr w:type="spellStart"/>
      <w:r>
        <w:rPr>
          <w:rFonts w:ascii="Tahoma" w:hAnsi="Tahoma" w:cs="Tahoma"/>
        </w:rPr>
        <w:t>Hortaleza</w:t>
      </w:r>
      <w:proofErr w:type="spellEnd"/>
      <w:r>
        <w:rPr>
          <w:rFonts w:ascii="Tahoma" w:hAnsi="Tahoma" w:cs="Tahoma"/>
        </w:rPr>
        <w:t xml:space="preserve"> NO se responsabiliza de las posibles </w:t>
      </w:r>
      <w:proofErr w:type="spellStart"/>
      <w:r>
        <w:rPr>
          <w:rFonts w:ascii="Tahoma" w:hAnsi="Tahoma" w:cs="Tahoma"/>
        </w:rPr>
        <w:t>pérdidas</w:t>
      </w:r>
      <w:proofErr w:type="spellEnd"/>
      <w:r>
        <w:rPr>
          <w:rFonts w:ascii="Tahoma" w:hAnsi="Tahoma" w:cs="Tahoma"/>
        </w:rPr>
        <w:t xml:space="preserve">, deterioros, robos, o cualquier otra circunstancia </w:t>
      </w:r>
      <w:r>
        <w:rPr>
          <w:rFonts w:ascii="Tahoma" w:hAnsi="Tahoma" w:cs="Tahoma"/>
        </w:rPr>
        <w:t xml:space="preserve">imputable a terceros que puedan afectar al desarrollo del concurso y los premios. </w:t>
      </w:r>
    </w:p>
    <w:p w14:paraId="213293EE" w14:textId="77777777" w:rsidR="00CD4CB5" w:rsidRDefault="004E52AF">
      <w:pPr>
        <w:shd w:val="clear" w:color="auto" w:fill="FFFFFF"/>
        <w:spacing w:before="100" w:beforeAutospacing="1" w:after="100" w:afterAutospacing="1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12.- </w:t>
      </w:r>
      <w:proofErr w:type="spellStart"/>
      <w:r>
        <w:rPr>
          <w:rFonts w:ascii="Tahoma" w:hAnsi="Tahoma" w:cs="Tahoma"/>
          <w:b/>
          <w:bCs/>
        </w:rPr>
        <w:t>Protección</w:t>
      </w:r>
      <w:proofErr w:type="spellEnd"/>
      <w:r>
        <w:rPr>
          <w:rFonts w:ascii="Tahoma" w:hAnsi="Tahoma" w:cs="Tahoma"/>
          <w:b/>
          <w:bCs/>
        </w:rPr>
        <w:t xml:space="preserve"> de datos</w:t>
      </w:r>
    </w:p>
    <w:p w14:paraId="2C61DA4B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  <w:proofErr w:type="spellStart"/>
      <w:r>
        <w:rPr>
          <w:rFonts w:ascii="Tahoma" w:eastAsia="Arial Unicode MS" w:hAnsi="Tahoma" w:cs="Tahoma"/>
          <w:color w:val="000000"/>
          <w:u w:color="000000"/>
          <w:lang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lang w:eastAsia="es-ES"/>
        </w:rPr>
        <w:t>Tok</w:t>
      </w:r>
      <w:proofErr w:type="spellEnd"/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 e Instagram no avalan, no están asociados ni administran de modo alguno esta promoción. Estás proporcionando tu información de usuario a MA</w:t>
      </w:r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NCOMUNIDAD DE PROPIETARIOS DEL CC GRAN VIA DE HORTALEZA y no a </w:t>
      </w:r>
      <w:proofErr w:type="spellStart"/>
      <w:r>
        <w:rPr>
          <w:rFonts w:ascii="Tahoma" w:eastAsia="Arial Unicode MS" w:hAnsi="Tahoma" w:cs="Tahoma"/>
          <w:color w:val="000000"/>
          <w:u w:color="000000"/>
          <w:lang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lang w:eastAsia="es-ES"/>
        </w:rPr>
        <w:t>Tok</w:t>
      </w:r>
      <w:proofErr w:type="spellEnd"/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 o Instagram.</w:t>
      </w:r>
    </w:p>
    <w:p w14:paraId="41003800" w14:textId="77777777" w:rsidR="00CD4CB5" w:rsidRDefault="00CD4CB5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</w:p>
    <w:p w14:paraId="40714027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  <w:r>
        <w:rPr>
          <w:rFonts w:ascii="Tahoma" w:eastAsia="Arial Unicode MS" w:hAnsi="Tahoma" w:cs="Tahoma"/>
          <w:color w:val="000000"/>
          <w:u w:color="000000"/>
          <w:lang w:eastAsia="es-ES"/>
        </w:rPr>
        <w:t>Toda la información facilitada en esta promoción será utilizada únicamente para gestionar la promoción, elegir al ganador y comunicarse con el mismo.</w:t>
      </w:r>
    </w:p>
    <w:p w14:paraId="53B6DE13" w14:textId="77777777" w:rsidR="00CD4CB5" w:rsidRDefault="00CD4CB5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</w:p>
    <w:p w14:paraId="29726ACD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En caso de ser </w:t>
      </w:r>
      <w:r>
        <w:rPr>
          <w:rFonts w:ascii="Tahoma" w:eastAsia="Arial Unicode MS" w:hAnsi="Tahoma" w:cs="Tahoma"/>
          <w:color w:val="000000"/>
          <w:u w:color="000000"/>
          <w:lang w:eastAsia="es-ES"/>
        </w:rPr>
        <w:t>premiado se requerirán todos los datos necesarios para la entrega del premio.</w:t>
      </w:r>
    </w:p>
    <w:p w14:paraId="25780388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 </w:t>
      </w:r>
    </w:p>
    <w:p w14:paraId="082C2FB5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Ganadores y suplentes autorizan a MANCOMUNIDAD DE PROPIETARIOS DEL CC GRAN VIA DE HORTALEZA a publicar sus nombres en sus medios, sin que dicha utilización le confiera derecho </w:t>
      </w:r>
      <w:r>
        <w:rPr>
          <w:rFonts w:ascii="Tahoma" w:eastAsia="Arial Unicode MS" w:hAnsi="Tahoma" w:cs="Tahoma"/>
          <w:color w:val="000000"/>
          <w:u w:color="000000"/>
          <w:lang w:eastAsia="es-ES"/>
        </w:rPr>
        <w:t>de remuneración o beneficio alguno con excepción de la entrega del premio ganado.</w:t>
      </w:r>
    </w:p>
    <w:p w14:paraId="222EE82E" w14:textId="77777777" w:rsidR="00CD4CB5" w:rsidRDefault="00CD4CB5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</w:p>
    <w:p w14:paraId="7C8DF3BD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  <w:r>
        <w:rPr>
          <w:rFonts w:ascii="Tahoma" w:eastAsia="Arial Unicode MS" w:hAnsi="Tahoma" w:cs="Tahoma"/>
          <w:color w:val="000000"/>
          <w:u w:color="000000"/>
          <w:lang w:eastAsia="es-ES"/>
        </w:rPr>
        <w:t>No se comunicarán datos a terceros, salvo obligación legal.</w:t>
      </w:r>
    </w:p>
    <w:p w14:paraId="6CCCA15A" w14:textId="77777777" w:rsidR="00CD4CB5" w:rsidRDefault="00CD4CB5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</w:p>
    <w:p w14:paraId="0156F81A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</w:t>
      </w:r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(aepd.es) si considera que el tratamiento no se ajusta a la normativa vigente. </w:t>
      </w:r>
    </w:p>
    <w:p w14:paraId="0078C169" w14:textId="77777777" w:rsidR="00CD4CB5" w:rsidRDefault="00CD4CB5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</w:p>
    <w:p w14:paraId="33A082F5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Pueden ejercer sus derechos mediante correo postal en MANCOMUNIDAD DE PROPIETARIOS DEL C.C. GRAN VIA DE HORTALEZA, C/ Gran Vía de </w:t>
      </w:r>
      <w:proofErr w:type="spellStart"/>
      <w:r>
        <w:rPr>
          <w:rFonts w:ascii="Tahoma" w:eastAsia="Arial Unicode MS" w:hAnsi="Tahoma" w:cs="Tahoma"/>
          <w:color w:val="000000"/>
          <w:u w:color="000000"/>
          <w:lang w:eastAsia="es-ES"/>
        </w:rPr>
        <w:t>Hortaleza</w:t>
      </w:r>
      <w:proofErr w:type="spellEnd"/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 s/n, 28043, Madrid o a través de co</w:t>
      </w:r>
      <w:r>
        <w:rPr>
          <w:rFonts w:ascii="Tahoma" w:eastAsia="Arial Unicode MS" w:hAnsi="Tahoma" w:cs="Tahoma"/>
          <w:color w:val="000000"/>
          <w:u w:color="000000"/>
          <w:lang w:eastAsia="es-ES"/>
        </w:rPr>
        <w:t>rreo electrónico a gerencia@granviadehortaleza.com, junto con prueba válida en derecho, como fotocopia del D.N.I. e indicando en el asunto "PROTECCIÓN DE DATOS".</w:t>
      </w:r>
    </w:p>
    <w:p w14:paraId="2FCCBD9E" w14:textId="77777777" w:rsidR="00CD4CB5" w:rsidRDefault="00CD4CB5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</w:p>
    <w:p w14:paraId="5C9321F6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MANCOMUNIDAD DE PROPIETARIOS DEL C.C. GRAN VIA DE HORTALEZA se acoge a la política de </w:t>
      </w:r>
      <w:proofErr w:type="spellStart"/>
      <w:r>
        <w:rPr>
          <w:rFonts w:ascii="Tahoma" w:eastAsia="Arial Unicode MS" w:hAnsi="Tahoma" w:cs="Tahoma"/>
          <w:color w:val="000000"/>
          <w:u w:color="000000"/>
          <w:lang w:eastAsia="es-ES"/>
        </w:rPr>
        <w:t>Tik</w:t>
      </w:r>
      <w:proofErr w:type="spellEnd"/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 </w:t>
      </w:r>
      <w:proofErr w:type="spellStart"/>
      <w:r>
        <w:rPr>
          <w:rFonts w:ascii="Tahoma" w:eastAsia="Arial Unicode MS" w:hAnsi="Tahoma" w:cs="Tahoma"/>
          <w:color w:val="000000"/>
          <w:u w:color="000000"/>
          <w:lang w:eastAsia="es-ES"/>
        </w:rPr>
        <w:t>Tok</w:t>
      </w:r>
      <w:proofErr w:type="spellEnd"/>
      <w:r>
        <w:rPr>
          <w:rFonts w:ascii="Tahoma" w:eastAsia="Arial Unicode MS" w:hAnsi="Tahoma" w:cs="Tahoma"/>
          <w:color w:val="000000"/>
          <w:u w:color="000000"/>
          <w:lang w:eastAsia="es-ES"/>
        </w:rPr>
        <w:t xml:space="preserve"> e Instagram sobre responsabilidad, derechos y privacidad, que se puede ver en los siguientes enlaces:</w:t>
      </w:r>
    </w:p>
    <w:p w14:paraId="138ACE79" w14:textId="77777777" w:rsidR="00CD4CB5" w:rsidRDefault="00CD4CB5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eastAsia="es-ES"/>
        </w:rPr>
      </w:pPr>
    </w:p>
    <w:p w14:paraId="4F1FA98F" w14:textId="77777777" w:rsidR="00CD4CB5" w:rsidRDefault="004E52AF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val="en-US" w:eastAsia="es-ES"/>
        </w:rPr>
      </w:pPr>
      <w:r>
        <w:rPr>
          <w:rFonts w:ascii="Tahoma" w:eastAsia="Arial Unicode MS" w:hAnsi="Tahoma" w:cs="Tahoma"/>
          <w:color w:val="000000"/>
          <w:u w:color="000000"/>
          <w:lang w:val="en-US" w:eastAsia="es-ES"/>
        </w:rPr>
        <w:lastRenderedPageBreak/>
        <w:t xml:space="preserve">Tik Tok: </w:t>
      </w:r>
      <w:hyperlink r:id="rId7" w:history="1">
        <w:r>
          <w:rPr>
            <w:rStyle w:val="Hipervnculo"/>
            <w:rFonts w:ascii="Tahoma" w:eastAsia="Arial Unicode MS" w:hAnsi="Tahoma" w:cs="Tahoma"/>
            <w:lang w:val="en-US" w:eastAsia="es-ES"/>
          </w:rPr>
          <w:t>https://www.tiktok.com/legal/page/row/terms-of-service/es</w:t>
        </w:r>
      </w:hyperlink>
    </w:p>
    <w:p w14:paraId="0CB8B63C" w14:textId="77777777" w:rsidR="00CD4CB5" w:rsidRDefault="00CD4CB5">
      <w:pPr>
        <w:widowControl w:val="0"/>
        <w:jc w:val="both"/>
        <w:rPr>
          <w:rFonts w:ascii="Tahoma" w:eastAsia="Arial Unicode MS" w:hAnsi="Tahoma" w:cs="Tahoma"/>
          <w:color w:val="000000"/>
          <w:u w:color="000000"/>
          <w:lang w:val="en-US" w:eastAsia="es-ES"/>
        </w:rPr>
      </w:pPr>
    </w:p>
    <w:p w14:paraId="0208A61C" w14:textId="77777777" w:rsidR="00CD4CB5" w:rsidRDefault="004E52AF">
      <w:pPr>
        <w:widowControl w:val="0"/>
        <w:jc w:val="both"/>
        <w:rPr>
          <w:strike/>
          <w:lang w:val="en-US"/>
        </w:rPr>
      </w:pPr>
      <w:r>
        <w:rPr>
          <w:rFonts w:ascii="Tahoma" w:eastAsia="Arial Unicode MS" w:hAnsi="Tahoma" w:cs="Tahoma"/>
          <w:color w:val="000000"/>
          <w:u w:color="000000"/>
          <w:lang w:val="en-US" w:eastAsia="es-ES"/>
        </w:rPr>
        <w:t>Instagram:</w:t>
      </w:r>
      <w:r>
        <w:rPr>
          <w:rFonts w:ascii="Tahoma" w:eastAsia="Arial Unicode MS" w:hAnsi="Tahoma" w:cs="Tahoma"/>
          <w:color w:val="000000"/>
          <w:u w:color="000000"/>
          <w:lang w:val="en-US" w:eastAsia="es-ES"/>
        </w:rPr>
        <w:t xml:space="preserve"> </w:t>
      </w:r>
      <w:hyperlink r:id="rId8" w:history="1">
        <w:r>
          <w:rPr>
            <w:rFonts w:ascii="Tahoma" w:eastAsia="Arial Unicode MS" w:hAnsi="Tahoma" w:cs="Tahoma"/>
            <w:color w:val="0563C1" w:themeColor="hyperlink"/>
            <w:u w:val="single"/>
            <w:lang w:val="en-US" w:eastAsia="es-ES"/>
          </w:rPr>
          <w:t>https://www.facebook.com/help/instagram/155833707900388/</w:t>
        </w:r>
      </w:hyperlink>
    </w:p>
    <w:sectPr w:rsidR="00CD4CB5">
      <w:pgSz w:w="12240" w:h="15840"/>
      <w:pgMar w:top="1417" w:right="1701" w:bottom="122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5FD3"/>
    <w:rsid w:val="00180500"/>
    <w:rsid w:val="0019121C"/>
    <w:rsid w:val="001B185E"/>
    <w:rsid w:val="002F5F29"/>
    <w:rsid w:val="0031120B"/>
    <w:rsid w:val="00395E4F"/>
    <w:rsid w:val="004E52AF"/>
    <w:rsid w:val="005053F0"/>
    <w:rsid w:val="00512893"/>
    <w:rsid w:val="005B76B3"/>
    <w:rsid w:val="006605DD"/>
    <w:rsid w:val="0067250D"/>
    <w:rsid w:val="00683E38"/>
    <w:rsid w:val="006A7C0C"/>
    <w:rsid w:val="006B4763"/>
    <w:rsid w:val="00712C9A"/>
    <w:rsid w:val="00746C48"/>
    <w:rsid w:val="00760F17"/>
    <w:rsid w:val="00796B3D"/>
    <w:rsid w:val="00797C8D"/>
    <w:rsid w:val="007A0182"/>
    <w:rsid w:val="00854D09"/>
    <w:rsid w:val="00875FD3"/>
    <w:rsid w:val="008A4486"/>
    <w:rsid w:val="008D7A66"/>
    <w:rsid w:val="008E2B5C"/>
    <w:rsid w:val="0091216A"/>
    <w:rsid w:val="0093643F"/>
    <w:rsid w:val="009761C9"/>
    <w:rsid w:val="009C34A4"/>
    <w:rsid w:val="00A14EF6"/>
    <w:rsid w:val="00AA0ED5"/>
    <w:rsid w:val="00AC5819"/>
    <w:rsid w:val="00AE2634"/>
    <w:rsid w:val="00AF10C3"/>
    <w:rsid w:val="00B0035D"/>
    <w:rsid w:val="00B72A22"/>
    <w:rsid w:val="00BB784B"/>
    <w:rsid w:val="00C10D11"/>
    <w:rsid w:val="00C723A0"/>
    <w:rsid w:val="00CD4CB5"/>
    <w:rsid w:val="00CF35E8"/>
    <w:rsid w:val="00D07793"/>
    <w:rsid w:val="00D15183"/>
    <w:rsid w:val="00D34B37"/>
    <w:rsid w:val="00D538CE"/>
    <w:rsid w:val="00DC092E"/>
    <w:rsid w:val="00E1549F"/>
    <w:rsid w:val="00E568BF"/>
    <w:rsid w:val="00E57B06"/>
    <w:rsid w:val="00EA63D3"/>
    <w:rsid w:val="00EC4D40"/>
    <w:rsid w:val="00FF75AD"/>
    <w:rsid w:val="43FF36BF"/>
    <w:rsid w:val="5949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35F0452A-1A29-434B-BC0F-379FE61A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elp/instagram/155833707900388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tiktok.com/legal/page/row/terms-of-service/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1353</Words>
  <Characters>7447</Characters>
  <Application>Microsoft Office Word</Application>
  <DocSecurity>0</DocSecurity>
  <Lines>62</Lines>
  <Paragraphs>17</Paragraphs>
  <ScaleCrop>false</ScaleCrop>
  <Company>Centros Comerciales Carrefour</Company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11</cp:revision>
  <dcterms:created xsi:type="dcterms:W3CDTF">2024-05-13T12:33:00Z</dcterms:created>
  <dcterms:modified xsi:type="dcterms:W3CDTF">2025-01-14T15:04:00Z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  <property fmtid="{D5CDD505-2E9C-101B-9397-08002B2CF9AE}" pid="4" name="KSOProductBuildVer">
    <vt:lpwstr>3082-12.2.0.19805</vt:lpwstr>
  </property>
  <property fmtid="{D5CDD505-2E9C-101B-9397-08002B2CF9AE}" pid="5" name="ICV">
    <vt:lpwstr>F0A8F8ECCA624011A7CCC5EA62C2D8D8_13</vt:lpwstr>
  </property>
</Properties>
</file>