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0A14" w:rsidP="00F40A14" w:rsidRDefault="00F40A14" w14:paraId="53F29F9F" w14:textId="751868B1">
      <w:pPr>
        <w:pStyle w:val="Ttulo4"/>
        <w:keepNext w:val="0"/>
        <w:keepLines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before="100" w:after="100"/>
        <w:rPr>
          <w:rStyle w:val="Ninguno"/>
          <w:rFonts w:ascii="Cambria" w:hAnsi="Cambria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F40A14" w:rsidP="171F0308" w:rsidRDefault="003401EB" w14:paraId="4E685F36" w14:textId="2B3ACCCC">
      <w:pPr>
        <w:pStyle w:val="Ttulo4"/>
        <w:keepNext w:val="0"/>
        <w:keepLines w:val="0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before="100" w:after="100"/>
        <w:jc w:val="center"/>
        <w:rPr>
          <w:rStyle w:val="Ninguno"/>
          <w:rFonts w:ascii="Cambria" w:hAnsi="Cambria" w:eastAsia="Cambria" w:cs="Cambria"/>
          <w:sz w:val="28"/>
          <w:szCs w:val="28"/>
        </w:rPr>
      </w:pPr>
      <w:r w:rsidR="003401EB">
        <w:rPr>
          <w:rStyle w:val="Ninguno"/>
          <w:rFonts w:ascii="Cambria" w:hAnsi="Cambria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BASES LEGALES </w:t>
      </w:r>
      <w:r w:rsidR="7D2CA163">
        <w:rPr>
          <w:rStyle w:val="Ninguno"/>
          <w:rFonts w:ascii="Cambria" w:hAnsi="Cambria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PROMOCIÓN </w:t>
      </w:r>
    </w:p>
    <w:p w:rsidR="00F40A14" w:rsidP="171F0308" w:rsidRDefault="003401EB" w14:paraId="6F5F8FC8" w14:textId="01BDE377">
      <w:pPr>
        <w:pStyle w:val="Ttulo4"/>
        <w:keepNext w:val="0"/>
        <w:keepLines w:val="0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before="100" w:after="100"/>
        <w:jc w:val="center"/>
        <w:rPr>
          <w:rStyle w:val="Ninguno"/>
          <w:rFonts w:ascii="Cambria" w:hAnsi="Cambria" w:eastAsia="Cambria" w:cs="Cambria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="7D2CA163">
        <w:rPr>
          <w:rStyle w:val="Ninguno"/>
          <w:rFonts w:ascii="Cambria" w:hAnsi="Cambria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“DE</w:t>
      </w:r>
      <w:r w:rsidR="18C27069">
        <w:rPr>
          <w:rStyle w:val="Ninguno"/>
          <w:rFonts w:ascii="Cambria" w:hAnsi="Cambria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SCUBRE</w:t>
      </w:r>
      <w:r w:rsidR="7D2CA163">
        <w:rPr>
          <w:rStyle w:val="Ninguno"/>
          <w:rFonts w:ascii="Cambria" w:hAnsi="Cambria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TIMPERS</w:t>
      </w:r>
      <w:r w:rsidR="007E30E1">
        <w:rPr>
          <w:rStyle w:val="Ninguno"/>
          <w:rFonts w:ascii="Cambria" w:hAnsi="Cambria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”</w:t>
      </w:r>
    </w:p>
    <w:p w:rsidR="00431167" w:rsidRDefault="00431167" w14:paraId="401BDBE6" w14:textId="7777777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hAnsi="Cambria" w:eastAsia="Cambria" w:cs="Cambria"/>
        </w:rPr>
      </w:pPr>
    </w:p>
    <w:p w:rsidR="00431167" w:rsidRDefault="003401EB" w14:paraId="07CFE44B" w14:textId="7777777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hAnsi="Cambria" w:eastAsia="Cambria" w:cs="Cambria"/>
        </w:rPr>
      </w:pPr>
      <w:r>
        <w:rPr>
          <w:rStyle w:val="Ninguno"/>
          <w:rFonts w:ascii="Cambria" w:hAnsi="Cambria"/>
          <w:b/>
          <w:bCs/>
          <w:lang w:val="pt-PT"/>
        </w:rPr>
        <w:t xml:space="preserve">1.- </w:t>
      </w:r>
      <w:proofErr w:type="spellStart"/>
      <w:r>
        <w:rPr>
          <w:rStyle w:val="Ninguno"/>
          <w:rFonts w:ascii="Cambria" w:hAnsi="Cambria"/>
          <w:b/>
          <w:bCs/>
          <w:lang w:val="pt-PT"/>
        </w:rPr>
        <w:t>Compan</w:t>
      </w:r>
      <w:proofErr w:type="spellEnd"/>
      <w:r>
        <w:rPr>
          <w:rStyle w:val="Ninguno"/>
          <w:rFonts w:ascii="Cambria" w:hAnsi="Cambria"/>
          <w:b/>
          <w:bCs/>
        </w:rPr>
        <w:t>̃í</w:t>
      </w:r>
      <w:r>
        <w:rPr>
          <w:rStyle w:val="Ninguno"/>
          <w:rFonts w:ascii="Cambria" w:hAnsi="Cambria"/>
          <w:b/>
          <w:bCs/>
          <w:lang w:val="pt-PT"/>
        </w:rPr>
        <w:t xml:space="preserve">a organizadora </w:t>
      </w:r>
    </w:p>
    <w:p w:rsidR="00F40A14" w:rsidP="171F0308" w:rsidRDefault="00F40A14" w14:paraId="7F9164E7" w14:textId="6D007264">
      <w:pPr>
        <w:pStyle w:val="Normal"/>
        <w:spacing w:before="240" w:beforeAutospacing="off" w:after="240" w:afterAutospacing="off"/>
        <w:rPr>
          <w:rStyle w:val="Ninguno"/>
          <w:rFonts w:ascii="Cambria" w:hAnsi="Cambria"/>
        </w:rPr>
      </w:pPr>
      <w:r w:rsidRPr="171F0308" w:rsidR="003401EB">
        <w:rPr>
          <w:rStyle w:val="Ninguno"/>
          <w:rFonts w:ascii="Cambria" w:hAnsi="Cambria"/>
        </w:rPr>
        <w:t xml:space="preserve">MANCOMUNIDAD DE PROPIETATIOS DE CC GRAN VIA DE HORTALEZA con domicilio social en la Gran Vía de </w:t>
      </w:r>
      <w:r w:rsidRPr="171F0308" w:rsidR="003401EB">
        <w:rPr>
          <w:rStyle w:val="Ninguno"/>
          <w:rFonts w:ascii="Cambria" w:hAnsi="Cambria"/>
        </w:rPr>
        <w:t>Hortaleza</w:t>
      </w:r>
      <w:r w:rsidRPr="171F0308" w:rsidR="003401EB">
        <w:rPr>
          <w:rStyle w:val="Ninguno"/>
          <w:rFonts w:ascii="Cambria" w:hAnsi="Cambria"/>
        </w:rPr>
        <w:t xml:space="preserve">, S/N, 28043 Madrid pone en marcha </w:t>
      </w:r>
      <w:r w:rsidRPr="171F0308" w:rsidR="37CC314B">
        <w:rPr>
          <w:rStyle w:val="Ninguno"/>
          <w:rFonts w:ascii="Cambria" w:hAnsi="Cambria"/>
        </w:rPr>
        <w:t xml:space="preserve">una promoción en la </w:t>
      </w:r>
      <w:r w:rsidRPr="171F0308" w:rsidR="68EB6079">
        <w:rPr>
          <w:rStyle w:val="Ninguno"/>
          <w:rFonts w:ascii="Cambria" w:hAnsi="Cambria"/>
        </w:rPr>
        <w:t>que</w:t>
      </w:r>
      <w:r w:rsidRPr="171F0308" w:rsidR="560B8716">
        <w:rPr>
          <w:rStyle w:val="Ninguno"/>
          <w:rFonts w:ascii="Cambria" w:hAnsi="Cambria"/>
        </w:rPr>
        <w:t>,</w:t>
      </w:r>
      <w:r w:rsidRPr="171F0308" w:rsidR="34B32628">
        <w:rPr>
          <w:rStyle w:val="Ninguno"/>
          <w:rFonts w:ascii="Cambria" w:hAnsi="Cambria"/>
        </w:rPr>
        <w:t xml:space="preserve"> </w:t>
      </w:r>
      <w:r w:rsidRPr="171F0308" w:rsidR="6DA3158E">
        <w:rPr>
          <w:rStyle w:val="Ninguno"/>
          <w:rFonts w:ascii="Cambria" w:hAnsi="Cambria"/>
        </w:rPr>
        <w:t>d</w:t>
      </w:r>
      <w:r w:rsidRPr="171F0308" w:rsidR="34B32628">
        <w:rPr>
          <w:noProof w:val="0"/>
          <w:lang w:val="es-ES"/>
        </w:rPr>
        <w:t>el 21 al 24 de noviembre</w:t>
      </w:r>
      <w:r w:rsidRPr="171F0308" w:rsidR="418296DD">
        <w:rPr>
          <w:noProof w:val="0"/>
          <w:lang w:val="es-ES"/>
        </w:rPr>
        <w:t>,</w:t>
      </w:r>
      <w:r w:rsidRPr="171F0308" w:rsidR="6E430649">
        <w:rPr>
          <w:noProof w:val="0"/>
          <w:lang w:val="es-ES"/>
        </w:rPr>
        <w:t xml:space="preserve"> </w:t>
      </w:r>
      <w:r w:rsidRPr="171F0308" w:rsidR="68EB6079">
        <w:rPr>
          <w:rStyle w:val="Ninguno"/>
          <w:rFonts w:ascii="Cambria" w:hAnsi="Cambria"/>
        </w:rPr>
        <w:t>al visita</w:t>
      </w:r>
      <w:r w:rsidRPr="171F0308" w:rsidR="5D8BC4B9">
        <w:rPr>
          <w:rStyle w:val="Ninguno"/>
          <w:rFonts w:ascii="Cambria" w:hAnsi="Cambria"/>
        </w:rPr>
        <w:t>r</w:t>
      </w:r>
      <w:r w:rsidRPr="171F0308" w:rsidR="68EB6079">
        <w:rPr>
          <w:rStyle w:val="Ninguno"/>
          <w:rFonts w:ascii="Cambria" w:hAnsi="Cambria"/>
        </w:rPr>
        <w:t xml:space="preserve"> el stand de </w:t>
      </w:r>
      <w:proofErr w:type="spellStart"/>
      <w:r w:rsidRPr="171F0308" w:rsidR="68EB6079">
        <w:rPr>
          <w:rStyle w:val="Ninguno"/>
          <w:rFonts w:ascii="Cambria" w:hAnsi="Cambria"/>
        </w:rPr>
        <w:t>Timpers</w:t>
      </w:r>
      <w:proofErr w:type="spellEnd"/>
      <w:r w:rsidRPr="171F0308" w:rsidR="68EB6079">
        <w:rPr>
          <w:rStyle w:val="Ninguno"/>
          <w:rFonts w:ascii="Cambria" w:hAnsi="Cambria"/>
        </w:rPr>
        <w:t xml:space="preserve"> e inscribirse en los tótems del centro comercial podrán recibir un vale de 5€ de descuento y una tote bag al realizar </w:t>
      </w:r>
      <w:r w:rsidRPr="171F0308" w:rsidR="1E79015F">
        <w:rPr>
          <w:rStyle w:val="Ninguno"/>
          <w:rFonts w:ascii="Cambria" w:hAnsi="Cambria"/>
        </w:rPr>
        <w:t>s</w:t>
      </w:r>
      <w:r w:rsidRPr="171F0308" w:rsidR="68EB6079">
        <w:rPr>
          <w:rStyle w:val="Ninguno"/>
          <w:rFonts w:ascii="Cambria" w:hAnsi="Cambria"/>
        </w:rPr>
        <w:t>us compras en nuestr</w:t>
      </w:r>
      <w:r w:rsidRPr="171F0308" w:rsidR="0C2F9172">
        <w:rPr>
          <w:rStyle w:val="Ninguno"/>
          <w:rFonts w:ascii="Cambria" w:hAnsi="Cambria"/>
        </w:rPr>
        <w:t xml:space="preserve">o nuevo local </w:t>
      </w:r>
      <w:r w:rsidRPr="171F0308" w:rsidR="68EB6079">
        <w:rPr>
          <w:rStyle w:val="Ninguno"/>
          <w:rFonts w:ascii="Cambria" w:hAnsi="Cambria"/>
        </w:rPr>
        <w:t xml:space="preserve">de </w:t>
      </w:r>
      <w:proofErr w:type="spellStart"/>
      <w:r w:rsidRPr="171F0308" w:rsidR="68EB6079">
        <w:rPr>
          <w:rStyle w:val="Ninguno"/>
          <w:rFonts w:ascii="Cambria" w:hAnsi="Cambria"/>
        </w:rPr>
        <w:t>Timpers</w:t>
      </w:r>
      <w:proofErr w:type="spellEnd"/>
      <w:r w:rsidRPr="171F0308" w:rsidR="68EB6079">
        <w:rPr>
          <w:rStyle w:val="Ninguno"/>
          <w:rFonts w:ascii="Cambria" w:hAnsi="Cambria"/>
        </w:rPr>
        <w:t xml:space="preserve"> hasta el 1 de diciembre. </w:t>
      </w:r>
    </w:p>
    <w:p w:rsidR="171F0308" w:rsidP="171F0308" w:rsidRDefault="171F0308" w14:paraId="04E57C10" w14:textId="49189253">
      <w:pPr>
        <w:pStyle w:val="CuerpoA"/>
        <w:shd w:val="clear" w:color="auto" w:fill="FFFFFF" w:themeFill="background1"/>
        <w:spacing w:before="100" w:after="100"/>
        <w:jc w:val="both"/>
        <w:rPr>
          <w:rStyle w:val="Ninguno"/>
          <w:rFonts w:ascii="Cambria" w:hAnsi="Cambria"/>
        </w:rPr>
      </w:pPr>
    </w:p>
    <w:p w:rsidR="00431167" w:rsidRDefault="003401EB" w14:paraId="3F4AD01E" w14:textId="7777777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hAnsi="Cambria" w:eastAsia="Cambria" w:cs="Cambria"/>
        </w:rPr>
      </w:pPr>
      <w:r w:rsidRPr="171F0308" w:rsidR="003401EB">
        <w:rPr>
          <w:rStyle w:val="Ninguno"/>
          <w:rFonts w:ascii="Cambria" w:hAnsi="Cambria"/>
          <w:b w:val="1"/>
          <w:bCs w:val="1"/>
        </w:rPr>
        <w:t xml:space="preserve">2.- Objeto y </w:t>
      </w:r>
      <w:proofErr w:type="spellStart"/>
      <w:r w:rsidRPr="171F0308" w:rsidR="003401EB">
        <w:rPr>
          <w:rStyle w:val="Ninguno"/>
          <w:rFonts w:ascii="Cambria" w:hAnsi="Cambria"/>
          <w:b w:val="1"/>
          <w:bCs w:val="1"/>
        </w:rPr>
        <w:t>mecánica</w:t>
      </w:r>
      <w:proofErr w:type="spellEnd"/>
      <w:r w:rsidRPr="171F0308" w:rsidR="003401EB">
        <w:rPr>
          <w:rStyle w:val="Ninguno"/>
          <w:rFonts w:ascii="Cambria" w:hAnsi="Cambria"/>
          <w:b w:val="1"/>
          <w:bCs w:val="1"/>
        </w:rPr>
        <w:t xml:space="preserve"> del concurso. </w:t>
      </w:r>
    </w:p>
    <w:p w:rsidR="00F40A14" w:rsidP="171F0308" w:rsidRDefault="00F40A14" w14:paraId="7E27836F" w14:textId="4B5900A8">
      <w:pPr>
        <w:pStyle w:val="Normal"/>
        <w:spacing w:before="240" w:beforeAutospacing="off" w:after="240" w:afterAutospacing="off"/>
        <w:rPr>
          <w:rStyle w:val="Ninguno"/>
          <w:rFonts w:ascii="Cambria" w:hAnsi="Cambria"/>
        </w:rPr>
      </w:pPr>
      <w:r w:rsidRPr="171F0308" w:rsidR="513324E7">
        <w:rPr>
          <w:rStyle w:val="Ninguno"/>
          <w:rFonts w:ascii="Cambria" w:hAnsi="Cambria"/>
        </w:rPr>
        <w:t>El Centro Comercial Gran Vía de Hortaleza pone en marcha una promoción en la que, d</w:t>
      </w:r>
      <w:r w:rsidRPr="171F0308" w:rsidR="513324E7">
        <w:rPr>
          <w:noProof w:val="0"/>
          <w:lang w:val="es-ES"/>
        </w:rPr>
        <w:t xml:space="preserve">el 21 al 24 de noviembre, </w:t>
      </w:r>
      <w:r w:rsidRPr="171F0308" w:rsidR="513324E7">
        <w:rPr>
          <w:rStyle w:val="Ninguno"/>
          <w:rFonts w:ascii="Cambria" w:hAnsi="Cambria"/>
        </w:rPr>
        <w:t xml:space="preserve">al visitar el stand de </w:t>
      </w:r>
      <w:proofErr w:type="spellStart"/>
      <w:r w:rsidRPr="171F0308" w:rsidR="513324E7">
        <w:rPr>
          <w:rStyle w:val="Ninguno"/>
          <w:rFonts w:ascii="Cambria" w:hAnsi="Cambria"/>
        </w:rPr>
        <w:t>Timpers</w:t>
      </w:r>
      <w:proofErr w:type="spellEnd"/>
      <w:r w:rsidRPr="171F0308" w:rsidR="513324E7">
        <w:rPr>
          <w:rStyle w:val="Ninguno"/>
          <w:rFonts w:ascii="Cambria" w:hAnsi="Cambria"/>
        </w:rPr>
        <w:t xml:space="preserve"> e inscribirse en los tótems del centro comercial podrán recibir un vale de 5€ de descuento y una tote bag al realizar sus compras en nuestr</w:t>
      </w:r>
      <w:r w:rsidRPr="171F0308" w:rsidR="455E8C4E">
        <w:rPr>
          <w:rStyle w:val="Ninguno"/>
          <w:rFonts w:ascii="Cambria" w:hAnsi="Cambria"/>
        </w:rPr>
        <w:t>o nuevo local</w:t>
      </w:r>
      <w:r w:rsidRPr="171F0308" w:rsidR="513324E7">
        <w:rPr>
          <w:rStyle w:val="Ninguno"/>
          <w:rFonts w:ascii="Cambria" w:hAnsi="Cambria"/>
        </w:rPr>
        <w:t xml:space="preserve"> de </w:t>
      </w:r>
      <w:proofErr w:type="spellStart"/>
      <w:r w:rsidRPr="171F0308" w:rsidR="513324E7">
        <w:rPr>
          <w:rStyle w:val="Ninguno"/>
          <w:rFonts w:ascii="Cambria" w:hAnsi="Cambria"/>
        </w:rPr>
        <w:t>Timpers</w:t>
      </w:r>
      <w:proofErr w:type="spellEnd"/>
      <w:r w:rsidRPr="171F0308" w:rsidR="513324E7">
        <w:rPr>
          <w:rStyle w:val="Ninguno"/>
          <w:rFonts w:ascii="Cambria" w:hAnsi="Cambria"/>
        </w:rPr>
        <w:t xml:space="preserve"> hasta el 1 de diciembre.</w:t>
      </w:r>
    </w:p>
    <w:p w:rsidR="00431167" w:rsidRDefault="003401EB" w14:paraId="42EBE0B1" w14:textId="7777777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hAnsi="Cambria" w:eastAsia="Cambria" w:cs="Cambria"/>
          <w:b/>
          <w:bCs/>
        </w:rPr>
      </w:pPr>
      <w:r>
        <w:rPr>
          <w:rStyle w:val="Ninguno"/>
          <w:rFonts w:ascii="Cambria" w:hAnsi="Cambria"/>
          <w:b/>
          <w:bCs/>
        </w:rPr>
        <w:t xml:space="preserve">3.- </w:t>
      </w:r>
      <w:proofErr w:type="spellStart"/>
      <w:r>
        <w:rPr>
          <w:rStyle w:val="Ninguno"/>
          <w:rFonts w:ascii="Cambria" w:hAnsi="Cambria"/>
          <w:b/>
          <w:bCs/>
        </w:rPr>
        <w:t>Duración</w:t>
      </w:r>
      <w:proofErr w:type="spellEnd"/>
      <w:r>
        <w:rPr>
          <w:rStyle w:val="Ninguno"/>
          <w:rFonts w:ascii="Cambria" w:hAnsi="Cambria"/>
          <w:b/>
          <w:bCs/>
        </w:rPr>
        <w:t xml:space="preserve"> y Á</w:t>
      </w:r>
      <w:proofErr w:type="spellStart"/>
      <w:r>
        <w:rPr>
          <w:rStyle w:val="Ninguno"/>
          <w:rFonts w:ascii="Cambria" w:hAnsi="Cambria"/>
          <w:b/>
          <w:bCs/>
          <w:lang w:val="it-IT"/>
        </w:rPr>
        <w:t>mbito</w:t>
      </w:r>
      <w:proofErr w:type="spellEnd"/>
      <w:r>
        <w:rPr>
          <w:rStyle w:val="Ninguno"/>
          <w:rFonts w:ascii="Cambria" w:hAnsi="Cambria"/>
          <w:b/>
          <w:bCs/>
          <w:lang w:val="it-IT"/>
        </w:rPr>
        <w:t xml:space="preserve"> </w:t>
      </w:r>
    </w:p>
    <w:p w:rsidR="00431167" w:rsidP="171F0308" w:rsidRDefault="00431167" w14:paraId="0F0C4F24" w14:textId="228FBFB7">
      <w:pPr>
        <w:pStyle w:val="Normal"/>
        <w:spacing w:before="240" w:beforeAutospacing="off" w:after="240" w:afterAutospacing="off" w:line="240" w:lineRule="auto"/>
        <w:rPr>
          <w:rStyle w:val="Ninguno"/>
          <w:rFonts w:ascii="Cambria" w:hAnsi="Cambria"/>
        </w:rPr>
      </w:pPr>
      <w:r w:rsidRPr="171F0308" w:rsidR="00571B56">
        <w:rPr>
          <w:rStyle w:val="Ninguno"/>
          <w:rFonts w:ascii="Cambria" w:hAnsi="Cambria"/>
        </w:rPr>
        <w:t>La actividad</w:t>
      </w:r>
      <w:r w:rsidRPr="171F0308" w:rsidR="003401EB">
        <w:rPr>
          <w:rStyle w:val="Ninguno"/>
          <w:rFonts w:ascii="Cambria" w:hAnsi="Cambria"/>
        </w:rPr>
        <w:t xml:space="preserve"> </w:t>
      </w:r>
      <w:r w:rsidRPr="171F0308" w:rsidR="007E30E1">
        <w:rPr>
          <w:rStyle w:val="Ninguno"/>
          <w:rFonts w:ascii="Cambria" w:hAnsi="Cambria"/>
        </w:rPr>
        <w:t xml:space="preserve">se llevará a cabo </w:t>
      </w:r>
      <w:r w:rsidRPr="171F0308" w:rsidR="58CD1EF1">
        <w:rPr>
          <w:rStyle w:val="Ninguno"/>
          <w:rFonts w:ascii="Cambria" w:hAnsi="Cambria"/>
        </w:rPr>
        <w:t xml:space="preserve">del </w:t>
      </w:r>
      <w:r w:rsidRPr="171F0308" w:rsidR="58CD1EF1">
        <w:rPr>
          <w:noProof w:val="0"/>
          <w:lang w:val="es-ES"/>
        </w:rPr>
        <w:t>21 al 24 de noviembre de 2024. El horario del stand con azafata será de 11:00 a 14:00 h. y de 17:00 a 21:00 h.</w:t>
      </w:r>
    </w:p>
    <w:p w:rsidR="58CD1EF1" w:rsidP="171F0308" w:rsidRDefault="58CD1EF1" w14:paraId="50C22E33" w14:textId="01A481BF">
      <w:pPr>
        <w:pStyle w:val="CuerpoB"/>
        <w:rPr>
          <w:noProof w:val="0"/>
          <w:lang w:val="es-ES"/>
        </w:rPr>
      </w:pPr>
      <w:r w:rsidRPr="171F0308" w:rsidR="58CD1EF1">
        <w:rPr>
          <w:noProof w:val="0"/>
          <w:lang w:val="es-ES"/>
        </w:rPr>
        <w:t>El descuento de 5€ y el regalo de la tote bag serán aplicables hasta el 1 de diciembre de 2024.</w:t>
      </w:r>
    </w:p>
    <w:p w:rsidR="171F0308" w:rsidP="171F0308" w:rsidRDefault="171F0308" w14:paraId="643FA58F" w14:textId="6B0E62DB">
      <w:pPr>
        <w:pStyle w:val="CuerpoB"/>
        <w:rPr>
          <w:noProof w:val="0"/>
          <w:lang w:val="es-ES"/>
        </w:rPr>
      </w:pPr>
    </w:p>
    <w:p w:rsidR="00431167" w:rsidRDefault="003401EB" w14:paraId="6644CDA6" w14:textId="7777777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hAnsi="Cambria" w:eastAsia="Cambria" w:cs="Cambria"/>
          <w:lang w:val="pt-PT"/>
        </w:rPr>
      </w:pPr>
      <w:r>
        <w:rPr>
          <w:rStyle w:val="Ninguno"/>
          <w:rFonts w:ascii="Cambria" w:hAnsi="Cambria"/>
          <w:b/>
          <w:bCs/>
          <w:lang w:val="pt-PT"/>
        </w:rPr>
        <w:t xml:space="preserve">4.-Requisitos para participar </w:t>
      </w:r>
    </w:p>
    <w:p w:rsidR="00431167" w:rsidRDefault="003401EB" w14:paraId="789254A2" w14:textId="77777777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jc w:val="both"/>
        <w:rPr>
          <w:rStyle w:val="Ninguno"/>
          <w:rFonts w:ascii="Cambria" w:hAnsi="Cambria" w:eastAsia="Cambria" w:cs="Cambria"/>
        </w:rPr>
      </w:pPr>
      <w:r>
        <w:rPr>
          <w:rStyle w:val="Ninguno"/>
          <w:rFonts w:ascii="Cambria" w:hAnsi="Cambria"/>
        </w:rPr>
        <w:t xml:space="preserve">Podrán participar en la </w:t>
      </w:r>
      <w:proofErr w:type="spellStart"/>
      <w:r>
        <w:rPr>
          <w:rStyle w:val="Ninguno"/>
          <w:rFonts w:ascii="Cambria" w:hAnsi="Cambria"/>
        </w:rPr>
        <w:t>Promoció</w:t>
      </w:r>
      <w:proofErr w:type="spellEnd"/>
      <w:r>
        <w:rPr>
          <w:rStyle w:val="Ninguno"/>
          <w:rFonts w:ascii="Cambria" w:hAnsi="Cambria"/>
          <w:lang w:val="de-DE"/>
        </w:rPr>
        <w:t>n:</w:t>
      </w:r>
    </w:p>
    <w:p w:rsidR="00431167" w:rsidRDefault="003401EB" w14:paraId="20C5CA4F" w14:textId="77777777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jc w:val="both"/>
        <w:rPr>
          <w:rStyle w:val="Ninguno"/>
          <w:rFonts w:ascii="Cambria" w:hAnsi="Cambria" w:eastAsia="Cambria" w:cs="Cambria"/>
        </w:rPr>
      </w:pPr>
      <w:r>
        <w:rPr>
          <w:rStyle w:val="Ninguno"/>
          <w:rFonts w:ascii="Cambria" w:hAnsi="Cambria"/>
        </w:rPr>
        <w:t xml:space="preserve">Todas las personas mayores de 18 años que se registren en el </w:t>
      </w:r>
      <w:proofErr w:type="spellStart"/>
      <w:r>
        <w:rPr>
          <w:rStyle w:val="Ninguno"/>
          <w:rFonts w:ascii="Cambria" w:hAnsi="Cambria"/>
        </w:rPr>
        <w:t>tó</w:t>
      </w:r>
      <w:r>
        <w:rPr>
          <w:rStyle w:val="Ninguno"/>
          <w:rFonts w:ascii="Cambria" w:hAnsi="Cambria"/>
          <w:lang w:val="it-IT"/>
        </w:rPr>
        <w:t>tem</w:t>
      </w:r>
      <w:proofErr w:type="spellEnd"/>
      <w:r>
        <w:rPr>
          <w:rStyle w:val="Ninguno"/>
          <w:rFonts w:ascii="Cambria" w:hAnsi="Cambria"/>
          <w:lang w:val="it-IT"/>
        </w:rPr>
        <w:t xml:space="preserve"> </w:t>
      </w:r>
      <w:proofErr w:type="spellStart"/>
      <w:r>
        <w:rPr>
          <w:rStyle w:val="Ninguno"/>
          <w:rFonts w:ascii="Cambria" w:hAnsi="Cambria"/>
          <w:lang w:val="it-IT"/>
        </w:rPr>
        <w:t>digital</w:t>
      </w:r>
      <w:proofErr w:type="spellEnd"/>
      <w:r>
        <w:rPr>
          <w:rStyle w:val="Ninguno"/>
          <w:rFonts w:ascii="Cambria" w:hAnsi="Cambria"/>
          <w:lang w:val="it-IT"/>
        </w:rPr>
        <w:t xml:space="preserve"> del centro.</w:t>
      </w:r>
    </w:p>
    <w:p w:rsidR="00431167" w:rsidRDefault="00431167" w14:paraId="5EEEEB20" w14:textId="77777777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jc w:val="both"/>
        <w:rPr>
          <w:rStyle w:val="Ninguno"/>
          <w:rFonts w:ascii="Cambria" w:hAnsi="Cambria" w:eastAsia="Cambria" w:cs="Cambria"/>
        </w:rPr>
      </w:pPr>
    </w:p>
    <w:p w:rsidR="00431167" w:rsidRDefault="003401EB" w14:paraId="0EBF0DD5" w14:textId="77777777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jc w:val="both"/>
        <w:rPr>
          <w:rStyle w:val="Ninguno"/>
          <w:rFonts w:ascii="Cambria" w:hAnsi="Cambria" w:eastAsia="Cambria" w:cs="Cambria"/>
        </w:rPr>
      </w:pPr>
      <w:r>
        <w:rPr>
          <w:rStyle w:val="Ninguno"/>
          <w:rFonts w:ascii="Cambria" w:hAnsi="Cambria"/>
        </w:rPr>
        <w:t>No podrá</w:t>
      </w:r>
      <w:r>
        <w:rPr>
          <w:rStyle w:val="Ninguno"/>
          <w:rFonts w:ascii="Cambria" w:hAnsi="Cambria"/>
          <w:lang w:val="pt-PT"/>
        </w:rPr>
        <w:t>n participar:</w:t>
      </w:r>
    </w:p>
    <w:p w:rsidR="00BB68E4" w:rsidP="00BB68E4" w:rsidRDefault="003401EB" w14:paraId="1379391B" w14:textId="5BC1CA6E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jc w:val="both"/>
        <w:rPr>
          <w:rStyle w:val="Ninguno"/>
          <w:rFonts w:ascii="Cambria" w:hAnsi="Cambria"/>
        </w:rPr>
      </w:pPr>
      <w:r>
        <w:rPr>
          <w:rStyle w:val="Ninguno"/>
          <w:rFonts w:ascii="Cambria" w:hAnsi="Cambria"/>
        </w:rPr>
        <w:lastRenderedPageBreak/>
        <w:t xml:space="preserve">Los trabajadores del CC Gran Vía de </w:t>
      </w:r>
      <w:proofErr w:type="spellStart"/>
      <w:r>
        <w:rPr>
          <w:rStyle w:val="Ninguno"/>
          <w:rFonts w:ascii="Cambria" w:hAnsi="Cambria"/>
        </w:rPr>
        <w:t>Hortaleza</w:t>
      </w:r>
      <w:proofErr w:type="spellEnd"/>
      <w:r>
        <w:rPr>
          <w:rStyle w:val="Ninguno"/>
          <w:rFonts w:ascii="Cambria" w:hAnsi="Cambria"/>
        </w:rPr>
        <w:t xml:space="preserve"> y los trabajadores de los operadores del centro.</w:t>
      </w:r>
    </w:p>
    <w:p w:rsidR="006A5A4C" w:rsidP="00BB68E4" w:rsidRDefault="006A5A4C" w14:paraId="347FC058" w14:textId="77777777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jc w:val="both"/>
        <w:rPr>
          <w:rStyle w:val="Ninguno"/>
          <w:rFonts w:ascii="Cambria" w:hAnsi="Cambria" w:eastAsia="Cambria" w:cs="Cambria"/>
        </w:rPr>
      </w:pPr>
    </w:p>
    <w:p w:rsidR="00C6631D" w:rsidP="00C6631D" w:rsidRDefault="00BB68E4" w14:paraId="4727B624" w14:textId="316D7CA5">
      <w:pPr>
        <w:pStyle w:val="CuerpoA"/>
        <w:jc w:val="both"/>
        <w:rPr>
          <w:rStyle w:val="Ninguno"/>
          <w:rFonts w:ascii="Cambria" w:hAnsi="Cambria" w:eastAsia="Cambria" w:cs="Cambria"/>
          <w:b/>
          <w:bCs/>
        </w:rPr>
      </w:pPr>
      <w:r>
        <w:rPr>
          <w:rStyle w:val="Ninguno"/>
          <w:rFonts w:ascii="Cambria" w:hAnsi="Cambria"/>
          <w:b/>
          <w:bCs/>
        </w:rPr>
        <w:t>5</w:t>
      </w:r>
      <w:r w:rsidR="003401EB">
        <w:rPr>
          <w:rStyle w:val="Ninguno"/>
          <w:rFonts w:ascii="Cambria" w:hAnsi="Cambria"/>
          <w:b/>
          <w:bCs/>
        </w:rPr>
        <w:t>.- Premios</w:t>
      </w:r>
    </w:p>
    <w:p w:rsidRPr="00C6631D" w:rsidR="00431167" w:rsidP="171F0308" w:rsidRDefault="00C6631D" w14:paraId="5EA507C4" w14:textId="2C706D11">
      <w:pPr>
        <w:pStyle w:val="CuerpoA"/>
        <w:numPr>
          <w:ilvl w:val="0"/>
          <w:numId w:val="1"/>
        </w:numPr>
        <w:shd w:val="clear" w:color="auto" w:fill="FFFFFF" w:themeFill="background1"/>
        <w:spacing w:before="100" w:after="100"/>
        <w:jc w:val="both"/>
        <w:rPr>
          <w:rStyle w:val="Ninguno"/>
          <w:rFonts w:ascii="Cambria" w:hAnsi="Cambria"/>
          <w:b w:val="1"/>
          <w:bCs w:val="1"/>
        </w:rPr>
      </w:pPr>
      <w:r w:rsidRPr="171F0308" w:rsidR="00C6631D">
        <w:rPr>
          <w:rStyle w:val="Ninguno"/>
          <w:rFonts w:ascii="Cambria" w:hAnsi="Cambria"/>
          <w:b w:val="1"/>
          <w:bCs w:val="1"/>
        </w:rPr>
        <w:t>Premio</w:t>
      </w:r>
      <w:r w:rsidRPr="171F0308" w:rsidR="74EC7423">
        <w:rPr>
          <w:rStyle w:val="Ninguno"/>
          <w:rFonts w:ascii="Cambria" w:hAnsi="Cambria"/>
          <w:b w:val="1"/>
          <w:bCs w:val="1"/>
        </w:rPr>
        <w:t xml:space="preserve">: </w:t>
      </w:r>
      <w:r w:rsidRPr="171F0308" w:rsidR="74EC7423">
        <w:rPr>
          <w:rStyle w:val="Ninguno"/>
          <w:rFonts w:ascii="Cambria" w:hAnsi="Cambria"/>
          <w:b w:val="0"/>
          <w:bCs w:val="0"/>
        </w:rPr>
        <w:t xml:space="preserve">descuento de 5€ en su compra del </w:t>
      </w:r>
      <w:r w:rsidRPr="171F0308" w:rsidR="11ECA29D">
        <w:rPr>
          <w:rStyle w:val="Ninguno"/>
          <w:rFonts w:ascii="Cambria" w:hAnsi="Cambria"/>
          <w:b w:val="0"/>
          <w:bCs w:val="0"/>
        </w:rPr>
        <w:t xml:space="preserve">nuevo </w:t>
      </w:r>
      <w:r w:rsidRPr="171F0308" w:rsidR="74EC7423">
        <w:rPr>
          <w:rStyle w:val="Ninguno"/>
          <w:rFonts w:ascii="Cambria" w:hAnsi="Cambria"/>
          <w:b w:val="0"/>
          <w:bCs w:val="0"/>
        </w:rPr>
        <w:t xml:space="preserve">local de </w:t>
      </w:r>
      <w:r w:rsidRPr="171F0308" w:rsidR="74EC7423">
        <w:rPr>
          <w:rStyle w:val="Ninguno"/>
          <w:rFonts w:ascii="Cambria" w:hAnsi="Cambria"/>
          <w:b w:val="0"/>
          <w:bCs w:val="0"/>
        </w:rPr>
        <w:t xml:space="preserve">Timpers del Centro Comercial Gran Vía de Hortaleza y una tote bag (hasta el 1 de diciembre de 2024). </w:t>
      </w:r>
    </w:p>
    <w:p w:rsidRPr="00C6631D" w:rsidR="00431167" w:rsidRDefault="00431167" w14:paraId="2058C07A" w14:textId="77777777">
      <w:pPr>
        <w:pStyle w:val="CuerpoA"/>
        <w:jc w:val="both"/>
        <w:rPr>
          <w:rStyle w:val="Ninguno"/>
          <w:rFonts w:ascii="Cambria" w:hAnsi="Cambria" w:eastAsia="Cambria" w:cs="Cambria"/>
          <w:b/>
          <w:bCs/>
          <w:lang w:val="es-ES"/>
        </w:rPr>
      </w:pPr>
    </w:p>
    <w:p w:rsidR="00431167" w:rsidRDefault="00BB68E4" w14:paraId="07DCBFFF" w14:textId="3056EDA9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hAnsi="Cambria" w:eastAsia="Cambria" w:cs="Cambria"/>
        </w:rPr>
      </w:pPr>
      <w:r>
        <w:rPr>
          <w:rStyle w:val="Ninguno"/>
          <w:rFonts w:ascii="Cambria" w:hAnsi="Cambria"/>
          <w:b/>
          <w:bCs/>
        </w:rPr>
        <w:t>6</w:t>
      </w:r>
      <w:r w:rsidR="003401EB">
        <w:rPr>
          <w:rStyle w:val="Ninguno"/>
          <w:rFonts w:ascii="Cambria" w:hAnsi="Cambria"/>
          <w:b/>
          <w:bCs/>
        </w:rPr>
        <w:t xml:space="preserve">.- Reservas y limitaciones </w:t>
      </w:r>
    </w:p>
    <w:p w:rsidR="00431167" w:rsidRDefault="003401EB" w14:paraId="3ABE4B8A" w14:textId="7777777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hAnsi="Cambria" w:eastAsia="Cambria" w:cs="Cambria"/>
        </w:rPr>
      </w:pPr>
      <w:r>
        <w:rPr>
          <w:rStyle w:val="Ninguno"/>
          <w:rFonts w:ascii="Cambria" w:hAnsi="Cambria"/>
        </w:rPr>
        <w:t xml:space="preserve">Se </w:t>
      </w:r>
      <w:proofErr w:type="spellStart"/>
      <w:r>
        <w:rPr>
          <w:rStyle w:val="Ninguno"/>
          <w:rFonts w:ascii="Cambria" w:hAnsi="Cambria"/>
        </w:rPr>
        <w:t>entendera</w:t>
      </w:r>
      <w:proofErr w:type="spellEnd"/>
      <w:r>
        <w:rPr>
          <w:rStyle w:val="Ninguno"/>
          <w:rFonts w:ascii="Cambria" w:hAnsi="Cambria"/>
        </w:rPr>
        <w:t xml:space="preserve">́, a </w:t>
      </w:r>
      <w:proofErr w:type="spellStart"/>
      <w:r>
        <w:rPr>
          <w:rStyle w:val="Ninguno"/>
          <w:rFonts w:ascii="Cambria" w:hAnsi="Cambria"/>
        </w:rPr>
        <w:t>título</w:t>
      </w:r>
      <w:proofErr w:type="spellEnd"/>
      <w:r>
        <w:rPr>
          <w:rStyle w:val="Ninguno"/>
          <w:rFonts w:ascii="Cambria" w:hAnsi="Cambria"/>
        </w:rPr>
        <w:t xml:space="preserve"> </w:t>
      </w:r>
      <w:proofErr w:type="gramStart"/>
      <w:r>
        <w:rPr>
          <w:rStyle w:val="Ninguno"/>
          <w:rFonts w:ascii="Cambria" w:hAnsi="Cambria"/>
        </w:rPr>
        <w:t>enunciativo</w:t>
      </w:r>
      <w:proofErr w:type="gramEnd"/>
      <w:r>
        <w:rPr>
          <w:rStyle w:val="Ninguno"/>
          <w:rFonts w:ascii="Cambria" w:hAnsi="Cambria"/>
        </w:rPr>
        <w:t xml:space="preserve"> pero no limitativo, que se produce fraude, cuando se detecta el supuesto uso de aplicaciones independientes al </w:t>
      </w:r>
      <w:proofErr w:type="spellStart"/>
      <w:r>
        <w:rPr>
          <w:rStyle w:val="Ninguno"/>
          <w:rFonts w:ascii="Cambria" w:hAnsi="Cambria"/>
        </w:rPr>
        <w:t>Website</w:t>
      </w:r>
      <w:proofErr w:type="spellEnd"/>
      <w:r>
        <w:rPr>
          <w:rStyle w:val="Ninguno"/>
          <w:rFonts w:ascii="Cambria" w:hAnsi="Cambria"/>
        </w:rPr>
        <w:t xml:space="preserve">; la </w:t>
      </w:r>
      <w:proofErr w:type="spellStart"/>
      <w:r>
        <w:rPr>
          <w:rStyle w:val="Ninguno"/>
          <w:rFonts w:ascii="Cambria" w:hAnsi="Cambria"/>
        </w:rPr>
        <w:t>realización</w:t>
      </w:r>
      <w:proofErr w:type="spellEnd"/>
      <w:r>
        <w:rPr>
          <w:rStyle w:val="Ninguno"/>
          <w:rFonts w:ascii="Cambria" w:hAnsi="Cambria"/>
        </w:rPr>
        <w:t xml:space="preserve"> de un abuso de consultas al servidor y todos aquellos comportamientos que puedan resultar aparentemente abusivos y/o malintencionados. La </w:t>
      </w:r>
      <w:proofErr w:type="spellStart"/>
      <w:r>
        <w:rPr>
          <w:rStyle w:val="Ninguno"/>
          <w:rFonts w:ascii="Cambria" w:hAnsi="Cambria"/>
        </w:rPr>
        <w:t>constatación</w:t>
      </w:r>
      <w:proofErr w:type="spellEnd"/>
      <w:r>
        <w:rPr>
          <w:rStyle w:val="Ninguno"/>
          <w:rFonts w:ascii="Cambria" w:hAnsi="Cambria"/>
        </w:rPr>
        <w:t xml:space="preserve"> de cualquiera de estas circunstancias durante el concurso </w:t>
      </w:r>
      <w:proofErr w:type="spellStart"/>
      <w:r>
        <w:rPr>
          <w:rStyle w:val="Ninguno"/>
          <w:rFonts w:ascii="Cambria" w:hAnsi="Cambria"/>
        </w:rPr>
        <w:t>supondra</w:t>
      </w:r>
      <w:proofErr w:type="spellEnd"/>
      <w:r>
        <w:rPr>
          <w:rStyle w:val="Ninguno"/>
          <w:rFonts w:ascii="Cambria" w:hAnsi="Cambria"/>
        </w:rPr>
        <w:t xml:space="preserve">́ la </w:t>
      </w:r>
      <w:proofErr w:type="spellStart"/>
      <w:r>
        <w:rPr>
          <w:rStyle w:val="Ninguno"/>
          <w:rFonts w:ascii="Cambria" w:hAnsi="Cambria"/>
        </w:rPr>
        <w:t>descalificacio</w:t>
      </w:r>
      <w:proofErr w:type="spellEnd"/>
      <w:r>
        <w:rPr>
          <w:rStyle w:val="Ninguno"/>
          <w:rFonts w:ascii="Cambria" w:hAnsi="Cambria"/>
        </w:rPr>
        <w:t>́</w:t>
      </w:r>
      <w:r>
        <w:rPr>
          <w:rStyle w:val="Ninguno"/>
          <w:rFonts w:ascii="Cambria" w:hAnsi="Cambria"/>
          <w:lang w:val="de-DE"/>
        </w:rPr>
        <w:t xml:space="preserve">n </w:t>
      </w:r>
      <w:proofErr w:type="spellStart"/>
      <w:r>
        <w:rPr>
          <w:rStyle w:val="Ninguno"/>
          <w:rFonts w:ascii="Cambria" w:hAnsi="Cambria"/>
          <w:lang w:val="de-DE"/>
        </w:rPr>
        <w:t>automa</w:t>
      </w:r>
      <w:proofErr w:type="spellEnd"/>
      <w:r>
        <w:rPr>
          <w:rStyle w:val="Ninguno"/>
          <w:rFonts w:ascii="Cambria" w:hAnsi="Cambria"/>
        </w:rPr>
        <w:t xml:space="preserve">́tica del concurso </w:t>
      </w:r>
      <w:proofErr w:type="spellStart"/>
      <w:r>
        <w:rPr>
          <w:rStyle w:val="Ninguno"/>
          <w:rFonts w:ascii="Cambria" w:hAnsi="Cambria"/>
        </w:rPr>
        <w:t>asi</w:t>
      </w:r>
      <w:proofErr w:type="spellEnd"/>
      <w:r>
        <w:rPr>
          <w:rStyle w:val="Ninguno"/>
          <w:rFonts w:ascii="Cambria" w:hAnsi="Cambria"/>
        </w:rPr>
        <w:t xml:space="preserve">́ como la </w:t>
      </w:r>
      <w:proofErr w:type="spellStart"/>
      <w:r>
        <w:rPr>
          <w:rStyle w:val="Ninguno"/>
          <w:rFonts w:ascii="Cambria" w:hAnsi="Cambria"/>
        </w:rPr>
        <w:t>pérdida</w:t>
      </w:r>
      <w:proofErr w:type="spellEnd"/>
      <w:r>
        <w:rPr>
          <w:rStyle w:val="Ninguno"/>
          <w:rFonts w:ascii="Cambria" w:hAnsi="Cambria"/>
        </w:rPr>
        <w:t xml:space="preserve"> del premio si se le hubiere otorgado. Gran Vía de </w:t>
      </w:r>
      <w:proofErr w:type="spellStart"/>
      <w:r>
        <w:rPr>
          <w:rStyle w:val="Ninguno"/>
          <w:rFonts w:ascii="Cambria" w:hAnsi="Cambria"/>
        </w:rPr>
        <w:t>Hortaleza</w:t>
      </w:r>
      <w:proofErr w:type="spellEnd"/>
      <w:r>
        <w:rPr>
          <w:rStyle w:val="Ninguno"/>
          <w:rFonts w:ascii="Cambria" w:hAnsi="Cambria"/>
        </w:rPr>
        <w:t xml:space="preserve"> queda eximida de cualquier responsabilidad en el supuesto de existir </w:t>
      </w:r>
      <w:proofErr w:type="spellStart"/>
      <w:r>
        <w:rPr>
          <w:rStyle w:val="Ninguno"/>
          <w:rFonts w:ascii="Cambria" w:hAnsi="Cambria"/>
        </w:rPr>
        <w:t>algún</w:t>
      </w:r>
      <w:proofErr w:type="spellEnd"/>
      <w:r>
        <w:rPr>
          <w:rStyle w:val="Ninguno"/>
          <w:rFonts w:ascii="Cambria" w:hAnsi="Cambria"/>
        </w:rPr>
        <w:t xml:space="preserve"> error en los datos facilitados por los propios agraciados que impidiera su </w:t>
      </w:r>
      <w:proofErr w:type="spellStart"/>
      <w:r>
        <w:rPr>
          <w:rStyle w:val="Ninguno"/>
          <w:rFonts w:ascii="Cambria" w:hAnsi="Cambria"/>
        </w:rPr>
        <w:t>identificación</w:t>
      </w:r>
      <w:proofErr w:type="spellEnd"/>
      <w:r>
        <w:rPr>
          <w:rStyle w:val="Ninguno"/>
          <w:rFonts w:ascii="Cambria" w:hAnsi="Cambria"/>
        </w:rPr>
        <w:t xml:space="preserve">. </w:t>
      </w:r>
      <w:proofErr w:type="gramStart"/>
      <w:r>
        <w:rPr>
          <w:rStyle w:val="Ninguno"/>
          <w:rFonts w:ascii="Cambria" w:hAnsi="Cambria"/>
        </w:rPr>
        <w:t>Igualmente</w:t>
      </w:r>
      <w:proofErr w:type="gramEnd"/>
      <w:r>
        <w:rPr>
          <w:rStyle w:val="Ninguno"/>
          <w:rFonts w:ascii="Cambria" w:hAnsi="Cambria"/>
        </w:rPr>
        <w:t xml:space="preserve"> no se responsabiliza de las posibles </w:t>
      </w:r>
      <w:proofErr w:type="spellStart"/>
      <w:r>
        <w:rPr>
          <w:rStyle w:val="Ninguno"/>
          <w:rFonts w:ascii="Cambria" w:hAnsi="Cambria"/>
        </w:rPr>
        <w:t>pérdidas</w:t>
      </w:r>
      <w:proofErr w:type="spellEnd"/>
      <w:r>
        <w:rPr>
          <w:rStyle w:val="Ninguno"/>
          <w:rFonts w:ascii="Cambria" w:hAnsi="Cambria"/>
        </w:rPr>
        <w:t xml:space="preserve">, deterioros, robos o cualquier otra circunstancia imputable a correos que puedan afectar al </w:t>
      </w:r>
      <w:proofErr w:type="spellStart"/>
      <w:r>
        <w:rPr>
          <w:rStyle w:val="Ninguno"/>
          <w:rFonts w:ascii="Cambria" w:hAnsi="Cambria"/>
        </w:rPr>
        <w:t>envío</w:t>
      </w:r>
      <w:proofErr w:type="spellEnd"/>
      <w:r>
        <w:rPr>
          <w:rStyle w:val="Ninguno"/>
          <w:rFonts w:ascii="Cambria" w:hAnsi="Cambria"/>
        </w:rPr>
        <w:t xml:space="preserve"> de los premios. Gran Vía de </w:t>
      </w:r>
      <w:proofErr w:type="spellStart"/>
      <w:r>
        <w:rPr>
          <w:rStyle w:val="Ninguno"/>
          <w:rFonts w:ascii="Cambria" w:hAnsi="Cambria"/>
        </w:rPr>
        <w:t>Hortaleza</w:t>
      </w:r>
      <w:proofErr w:type="spellEnd"/>
      <w:r>
        <w:rPr>
          <w:rStyle w:val="Ninguno"/>
          <w:rFonts w:ascii="Cambria" w:hAnsi="Cambria"/>
        </w:rPr>
        <w:t xml:space="preserve"> se reserva el derecho de emprender acciones judiciales contra aquellas personas que realicen cualquier tipo de acto susceptible de ser considerado </w:t>
      </w:r>
      <w:proofErr w:type="spellStart"/>
      <w:r>
        <w:rPr>
          <w:rStyle w:val="Ninguno"/>
          <w:rFonts w:ascii="Cambria" w:hAnsi="Cambria"/>
        </w:rPr>
        <w:t>manipulación</w:t>
      </w:r>
      <w:proofErr w:type="spellEnd"/>
      <w:r>
        <w:rPr>
          <w:rStyle w:val="Ninguno"/>
          <w:rFonts w:ascii="Cambria" w:hAnsi="Cambria"/>
        </w:rPr>
        <w:t xml:space="preserve"> o </w:t>
      </w:r>
      <w:proofErr w:type="spellStart"/>
      <w:r>
        <w:rPr>
          <w:rStyle w:val="Ninguno"/>
          <w:rFonts w:ascii="Cambria" w:hAnsi="Cambria"/>
        </w:rPr>
        <w:t>falsificación</w:t>
      </w:r>
      <w:proofErr w:type="spellEnd"/>
      <w:r>
        <w:rPr>
          <w:rStyle w:val="Ninguno"/>
          <w:rFonts w:ascii="Cambria" w:hAnsi="Cambria"/>
        </w:rPr>
        <w:t xml:space="preserve"> del concurso. Gran Vía de </w:t>
      </w:r>
      <w:proofErr w:type="spellStart"/>
      <w:r>
        <w:rPr>
          <w:rStyle w:val="Ninguno"/>
          <w:rFonts w:ascii="Cambria" w:hAnsi="Cambria"/>
        </w:rPr>
        <w:t>Hortaleza</w:t>
      </w:r>
      <w:proofErr w:type="spellEnd"/>
      <w:r>
        <w:rPr>
          <w:rStyle w:val="Ninguno"/>
          <w:rFonts w:ascii="Cambria" w:hAnsi="Cambria"/>
        </w:rPr>
        <w:t xml:space="preserve"> excluye cualquier responsabilidad por </w:t>
      </w:r>
      <w:proofErr w:type="spellStart"/>
      <w:r>
        <w:rPr>
          <w:rStyle w:val="Ninguno"/>
          <w:rFonts w:ascii="Cambria" w:hAnsi="Cambria"/>
        </w:rPr>
        <w:t>daños</w:t>
      </w:r>
      <w:proofErr w:type="spellEnd"/>
      <w:r>
        <w:rPr>
          <w:rStyle w:val="Ninguno"/>
          <w:rFonts w:ascii="Cambria" w:hAnsi="Cambria"/>
        </w:rPr>
        <w:t xml:space="preserve"> y perjuicios de toda naturaleza que puedan deberse a la falta temporal de disponibilidad o de continuidad del funcionamiento de los servicios mediante los que se participa en la </w:t>
      </w:r>
      <w:proofErr w:type="spellStart"/>
      <w:r>
        <w:rPr>
          <w:rStyle w:val="Ninguno"/>
          <w:rFonts w:ascii="Cambria" w:hAnsi="Cambria"/>
        </w:rPr>
        <w:t>promoción</w:t>
      </w:r>
      <w:proofErr w:type="spellEnd"/>
      <w:r>
        <w:rPr>
          <w:rStyle w:val="Ninguno"/>
          <w:rFonts w:ascii="Cambria" w:hAnsi="Cambria"/>
        </w:rPr>
        <w:t xml:space="preserve">, a la </w:t>
      </w:r>
      <w:proofErr w:type="spellStart"/>
      <w:r>
        <w:rPr>
          <w:rStyle w:val="Ninguno"/>
          <w:rFonts w:ascii="Cambria" w:hAnsi="Cambria"/>
        </w:rPr>
        <w:t>defraudación</w:t>
      </w:r>
      <w:proofErr w:type="spellEnd"/>
      <w:r>
        <w:rPr>
          <w:rStyle w:val="Ninguno"/>
          <w:rFonts w:ascii="Cambria" w:hAnsi="Cambria"/>
        </w:rPr>
        <w:t xml:space="preserve"> de la utilidad que los usuarios hubieren podido atribuir a los mismos, y en particular, aunque no de modo exclusivo, a los fallos en el acceso a las distintas </w:t>
      </w:r>
      <w:proofErr w:type="spellStart"/>
      <w:r>
        <w:rPr>
          <w:rStyle w:val="Ninguno"/>
          <w:rFonts w:ascii="Cambria" w:hAnsi="Cambria"/>
        </w:rPr>
        <w:t>páginas</w:t>
      </w:r>
      <w:proofErr w:type="spellEnd"/>
      <w:r>
        <w:rPr>
          <w:rStyle w:val="Ninguno"/>
          <w:rFonts w:ascii="Cambria" w:hAnsi="Cambria"/>
        </w:rPr>
        <w:t xml:space="preserve"> y </w:t>
      </w:r>
      <w:proofErr w:type="spellStart"/>
      <w:r>
        <w:rPr>
          <w:rStyle w:val="Ninguno"/>
          <w:rFonts w:ascii="Cambria" w:hAnsi="Cambria"/>
        </w:rPr>
        <w:t>envíos</w:t>
      </w:r>
      <w:proofErr w:type="spellEnd"/>
      <w:r>
        <w:rPr>
          <w:rStyle w:val="Ninguno"/>
          <w:rFonts w:ascii="Cambria" w:hAnsi="Cambria"/>
        </w:rPr>
        <w:t xml:space="preserve"> de respuestas de </w:t>
      </w:r>
      <w:proofErr w:type="spellStart"/>
      <w:r>
        <w:rPr>
          <w:rStyle w:val="Ninguno"/>
          <w:rFonts w:ascii="Cambria" w:hAnsi="Cambria"/>
        </w:rPr>
        <w:t>participación</w:t>
      </w:r>
      <w:proofErr w:type="spellEnd"/>
      <w:r>
        <w:rPr>
          <w:rStyle w:val="Ninguno"/>
          <w:rFonts w:ascii="Cambria" w:hAnsi="Cambria"/>
        </w:rPr>
        <w:t xml:space="preserve"> a </w:t>
      </w:r>
      <w:proofErr w:type="spellStart"/>
      <w:r>
        <w:rPr>
          <w:rStyle w:val="Ninguno"/>
          <w:rFonts w:ascii="Cambria" w:hAnsi="Cambria"/>
        </w:rPr>
        <w:t>través</w:t>
      </w:r>
      <w:proofErr w:type="spellEnd"/>
      <w:r>
        <w:rPr>
          <w:rStyle w:val="Ninguno"/>
          <w:rFonts w:ascii="Cambria" w:hAnsi="Cambria"/>
        </w:rPr>
        <w:t xml:space="preserve"> de Internet. Gran Vía de </w:t>
      </w:r>
      <w:proofErr w:type="spellStart"/>
      <w:r>
        <w:rPr>
          <w:rStyle w:val="Ninguno"/>
          <w:rFonts w:ascii="Cambria" w:hAnsi="Cambria"/>
        </w:rPr>
        <w:t>Hortaleza</w:t>
      </w:r>
      <w:proofErr w:type="spellEnd"/>
      <w:r>
        <w:rPr>
          <w:rStyle w:val="Ninguno"/>
          <w:rFonts w:ascii="Cambria" w:hAnsi="Cambria"/>
        </w:rPr>
        <w:t xml:space="preserve"> se reserva el derecho a efectuar cambios que redunden en el buen fin del concurso cuando concurra causa justa o motivos de fuerza mayor que impidan llevarla a </w:t>
      </w:r>
      <w:proofErr w:type="spellStart"/>
      <w:r>
        <w:rPr>
          <w:rStyle w:val="Ninguno"/>
          <w:rFonts w:ascii="Cambria" w:hAnsi="Cambria"/>
        </w:rPr>
        <w:t>término</w:t>
      </w:r>
      <w:proofErr w:type="spellEnd"/>
      <w:r>
        <w:rPr>
          <w:rStyle w:val="Ninguno"/>
          <w:rFonts w:ascii="Cambria" w:hAnsi="Cambria"/>
        </w:rPr>
        <w:t xml:space="preserve"> en la forma en que recogen las presentes bases. Gran Vía de </w:t>
      </w:r>
      <w:proofErr w:type="spellStart"/>
      <w:r>
        <w:rPr>
          <w:rStyle w:val="Ninguno"/>
          <w:rFonts w:ascii="Cambria" w:hAnsi="Cambria"/>
        </w:rPr>
        <w:t>Hortaleza</w:t>
      </w:r>
      <w:proofErr w:type="spellEnd"/>
      <w:r>
        <w:rPr>
          <w:rStyle w:val="Ninguno"/>
          <w:rFonts w:ascii="Cambria" w:hAnsi="Cambria"/>
        </w:rPr>
        <w:t xml:space="preserve"> se reserva el derecho a aplazar o ampliar el </w:t>
      </w:r>
      <w:proofErr w:type="spellStart"/>
      <w:r>
        <w:rPr>
          <w:rStyle w:val="Ninguno"/>
          <w:rFonts w:ascii="Cambria" w:hAnsi="Cambria"/>
        </w:rPr>
        <w:t>período</w:t>
      </w:r>
      <w:proofErr w:type="spellEnd"/>
      <w:r>
        <w:rPr>
          <w:rStyle w:val="Ninguno"/>
          <w:rFonts w:ascii="Cambria" w:hAnsi="Cambria"/>
        </w:rPr>
        <w:t xml:space="preserve"> del concurso, </w:t>
      </w:r>
      <w:proofErr w:type="spellStart"/>
      <w:r>
        <w:rPr>
          <w:rStyle w:val="Ninguno"/>
          <w:rFonts w:ascii="Cambria" w:hAnsi="Cambria"/>
        </w:rPr>
        <w:t>asi</w:t>
      </w:r>
      <w:proofErr w:type="spellEnd"/>
      <w:r>
        <w:rPr>
          <w:rStyle w:val="Ninguno"/>
          <w:rFonts w:ascii="Cambria" w:hAnsi="Cambria"/>
        </w:rPr>
        <w:t xml:space="preserve">́ como la facultad de interpretar las presentes bases legales. Asimismo, la empresa organizadora quedará exenta de toda responsabilidad si concurriere alguno de los casos </w:t>
      </w:r>
      <w:proofErr w:type="spellStart"/>
      <w:r>
        <w:rPr>
          <w:rStyle w:val="Ninguno"/>
          <w:rFonts w:ascii="Cambria" w:hAnsi="Cambria"/>
        </w:rPr>
        <w:t>sen</w:t>
      </w:r>
      <w:proofErr w:type="spellEnd"/>
      <w:r>
        <w:rPr>
          <w:rStyle w:val="Ninguno"/>
          <w:rFonts w:ascii="Cambria" w:hAnsi="Cambria"/>
        </w:rPr>
        <w:t>̃</w:t>
      </w:r>
      <w:r>
        <w:rPr>
          <w:rStyle w:val="Ninguno"/>
          <w:rFonts w:ascii="Cambria" w:hAnsi="Cambria"/>
          <w:lang w:val="pt-PT"/>
        </w:rPr>
        <w:t>alados, asi</w:t>
      </w:r>
      <w:r>
        <w:rPr>
          <w:rStyle w:val="Ninguno"/>
          <w:rFonts w:ascii="Cambria" w:hAnsi="Cambria"/>
        </w:rPr>
        <w:t xml:space="preserve">́ como de cualquier responsabilidad por los </w:t>
      </w:r>
      <w:proofErr w:type="spellStart"/>
      <w:r>
        <w:rPr>
          <w:rStyle w:val="Ninguno"/>
          <w:rFonts w:ascii="Cambria" w:hAnsi="Cambria"/>
        </w:rPr>
        <w:t>daños</w:t>
      </w:r>
      <w:proofErr w:type="spellEnd"/>
      <w:r>
        <w:rPr>
          <w:rStyle w:val="Ninguno"/>
          <w:rFonts w:ascii="Cambria" w:hAnsi="Cambria"/>
        </w:rPr>
        <w:t xml:space="preserve"> y perjuicios que pudiesen ocasionarse durante el disfrute del premio. </w:t>
      </w:r>
    </w:p>
    <w:p w:rsidR="00431167" w:rsidRDefault="00431167" w14:paraId="3164C5ED" w14:textId="7777777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hAnsi="Cambria" w:eastAsia="Cambria" w:cs="Cambria"/>
        </w:rPr>
      </w:pPr>
    </w:p>
    <w:p w:rsidR="00431167" w:rsidRDefault="00BC2917" w14:paraId="0209D1F2" w14:textId="13F868EA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hAnsi="Cambria" w:eastAsia="Cambria" w:cs="Cambria"/>
        </w:rPr>
      </w:pPr>
      <w:r>
        <w:rPr>
          <w:rStyle w:val="Ninguno"/>
          <w:rFonts w:ascii="Cambria" w:hAnsi="Cambria"/>
          <w:b/>
          <w:bCs/>
        </w:rPr>
        <w:t>7</w:t>
      </w:r>
      <w:r w:rsidR="003401EB">
        <w:rPr>
          <w:rStyle w:val="Ninguno"/>
          <w:rFonts w:ascii="Cambria" w:hAnsi="Cambria"/>
          <w:b/>
          <w:bCs/>
        </w:rPr>
        <w:t xml:space="preserve">.- Derechos de imagen </w:t>
      </w:r>
    </w:p>
    <w:p w:rsidR="00431167" w:rsidRDefault="003401EB" w14:paraId="4DC7D0E8" w14:textId="7777777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hAnsi="Cambria" w:eastAsia="Cambria" w:cs="Cambria"/>
        </w:rPr>
      </w:pPr>
      <w:r>
        <w:rPr>
          <w:rStyle w:val="Ninguno"/>
          <w:rFonts w:ascii="Cambria" w:hAnsi="Cambria"/>
        </w:rPr>
        <w:t xml:space="preserve">A su vez, el afectado queda informado de que en el caso de resultar premiado sus datos identificativos e incluso las </w:t>
      </w:r>
      <w:proofErr w:type="spellStart"/>
      <w:r>
        <w:rPr>
          <w:rStyle w:val="Ninguno"/>
          <w:rFonts w:ascii="Cambria" w:hAnsi="Cambria"/>
        </w:rPr>
        <w:t>fotografías</w:t>
      </w:r>
      <w:proofErr w:type="spellEnd"/>
      <w:r>
        <w:rPr>
          <w:rStyle w:val="Ninguno"/>
          <w:rFonts w:ascii="Cambria" w:hAnsi="Cambria"/>
        </w:rPr>
        <w:t xml:space="preserve"> tomadas para dejar constancia </w:t>
      </w:r>
      <w:proofErr w:type="spellStart"/>
      <w:r>
        <w:rPr>
          <w:rStyle w:val="Ninguno"/>
          <w:rFonts w:ascii="Cambria" w:hAnsi="Cambria"/>
        </w:rPr>
        <w:t>podrán</w:t>
      </w:r>
      <w:proofErr w:type="spellEnd"/>
      <w:r>
        <w:rPr>
          <w:rStyle w:val="Ninguno"/>
          <w:rFonts w:ascii="Cambria" w:hAnsi="Cambria"/>
        </w:rPr>
        <w:t xml:space="preserve"> ser publicadas en el sitio web del Centro, </w:t>
      </w:r>
      <w:proofErr w:type="spellStart"/>
      <w:r>
        <w:rPr>
          <w:rStyle w:val="Ninguno"/>
          <w:rFonts w:ascii="Cambria" w:hAnsi="Cambria"/>
        </w:rPr>
        <w:t>asi</w:t>
      </w:r>
      <w:proofErr w:type="spellEnd"/>
      <w:r>
        <w:rPr>
          <w:rStyle w:val="Ninguno"/>
          <w:rFonts w:ascii="Cambria" w:hAnsi="Cambria"/>
        </w:rPr>
        <w:t xml:space="preserve">́ como en Facebook y/o en otras redes sociales y otros medios de </w:t>
      </w:r>
      <w:proofErr w:type="spellStart"/>
      <w:r>
        <w:rPr>
          <w:rStyle w:val="Ninguno"/>
          <w:rFonts w:ascii="Cambria" w:hAnsi="Cambria"/>
        </w:rPr>
        <w:t>comunicación</w:t>
      </w:r>
      <w:proofErr w:type="spellEnd"/>
      <w:r>
        <w:rPr>
          <w:rStyle w:val="Ninguno"/>
          <w:rFonts w:ascii="Cambria" w:hAnsi="Cambria"/>
        </w:rPr>
        <w:t xml:space="preserve"> externos, salvo que manifieste lo contrario. </w:t>
      </w:r>
    </w:p>
    <w:p w:rsidR="00431167" w:rsidRDefault="00431167" w14:paraId="05A643A2" w14:textId="7777777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hAnsi="Cambria" w:eastAsia="Cambria" w:cs="Cambria"/>
        </w:rPr>
      </w:pPr>
    </w:p>
    <w:p w:rsidR="00431167" w:rsidRDefault="00431167" w14:paraId="567D3ED2" w14:textId="7777777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hAnsi="Cambria" w:eastAsia="Cambria" w:cs="Cambria"/>
        </w:rPr>
      </w:pPr>
    </w:p>
    <w:p w:rsidR="00431167" w:rsidRDefault="00BC2917" w14:paraId="1DDFD522" w14:textId="3E493860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hAnsi="Cambria" w:eastAsia="Cambria" w:cs="Cambria"/>
        </w:rPr>
      </w:pPr>
      <w:r>
        <w:rPr>
          <w:rStyle w:val="Ninguno"/>
          <w:rFonts w:ascii="Cambria" w:hAnsi="Cambria"/>
          <w:b/>
          <w:bCs/>
        </w:rPr>
        <w:t>8</w:t>
      </w:r>
      <w:r w:rsidR="003401EB">
        <w:rPr>
          <w:rStyle w:val="Ninguno"/>
          <w:rFonts w:ascii="Cambria" w:hAnsi="Cambria"/>
          <w:b/>
          <w:bCs/>
        </w:rPr>
        <w:t xml:space="preserve">.- </w:t>
      </w:r>
      <w:proofErr w:type="spellStart"/>
      <w:r w:rsidR="003401EB">
        <w:rPr>
          <w:rStyle w:val="Ninguno"/>
          <w:rFonts w:ascii="Cambria" w:hAnsi="Cambria"/>
          <w:b/>
          <w:bCs/>
        </w:rPr>
        <w:t>Aceptación</w:t>
      </w:r>
      <w:proofErr w:type="spellEnd"/>
      <w:r w:rsidR="003401EB">
        <w:rPr>
          <w:rStyle w:val="Ninguno"/>
          <w:rFonts w:ascii="Cambria" w:hAnsi="Cambria"/>
          <w:b/>
          <w:bCs/>
        </w:rPr>
        <w:t xml:space="preserve"> de las bases. </w:t>
      </w:r>
    </w:p>
    <w:p w:rsidR="00431167" w:rsidRDefault="003401EB" w14:paraId="2F0040D6" w14:textId="7777777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hAnsi="Cambria" w:eastAsia="Cambria" w:cs="Cambria"/>
        </w:rPr>
      </w:pPr>
      <w:r>
        <w:rPr>
          <w:rStyle w:val="Ninguno"/>
          <w:rFonts w:ascii="Cambria" w:hAnsi="Cambria"/>
        </w:rPr>
        <w:t xml:space="preserve">La </w:t>
      </w:r>
      <w:proofErr w:type="spellStart"/>
      <w:r>
        <w:rPr>
          <w:rStyle w:val="Ninguno"/>
          <w:rFonts w:ascii="Cambria" w:hAnsi="Cambria"/>
        </w:rPr>
        <w:t>participación</w:t>
      </w:r>
      <w:proofErr w:type="spellEnd"/>
      <w:r>
        <w:rPr>
          <w:rStyle w:val="Ninguno"/>
          <w:rFonts w:ascii="Cambria" w:hAnsi="Cambria"/>
        </w:rPr>
        <w:t xml:space="preserve"> en la </w:t>
      </w:r>
      <w:proofErr w:type="spellStart"/>
      <w:r>
        <w:rPr>
          <w:rStyle w:val="Ninguno"/>
          <w:rFonts w:ascii="Cambria" w:hAnsi="Cambria"/>
        </w:rPr>
        <w:t>promoción</w:t>
      </w:r>
      <w:proofErr w:type="spellEnd"/>
      <w:r>
        <w:rPr>
          <w:rStyle w:val="Ninguno"/>
          <w:rFonts w:ascii="Cambria" w:hAnsi="Cambria"/>
        </w:rPr>
        <w:t xml:space="preserve"> supone la </w:t>
      </w:r>
      <w:proofErr w:type="spellStart"/>
      <w:r>
        <w:rPr>
          <w:rStyle w:val="Ninguno"/>
          <w:rFonts w:ascii="Cambria" w:hAnsi="Cambria"/>
        </w:rPr>
        <w:t>aceptación</w:t>
      </w:r>
      <w:proofErr w:type="spellEnd"/>
      <w:r>
        <w:rPr>
          <w:rStyle w:val="Ninguno"/>
          <w:rFonts w:ascii="Cambria" w:hAnsi="Cambria"/>
        </w:rPr>
        <w:t xml:space="preserve"> en su totalidad de las presentes bases que se adjuntan en la convocatoria del concurso. La empresa organizadora se reserva el derecho de eliminar justificadamente a cualquier participante que defraude, altere o inutilice el buen funcionamiento y el transcurso normal y reglamentario de la presente </w:t>
      </w:r>
      <w:proofErr w:type="spellStart"/>
      <w:r>
        <w:rPr>
          <w:rStyle w:val="Ninguno"/>
          <w:rFonts w:ascii="Cambria" w:hAnsi="Cambria"/>
        </w:rPr>
        <w:t>promoción</w:t>
      </w:r>
      <w:proofErr w:type="spellEnd"/>
      <w:r>
        <w:rPr>
          <w:rStyle w:val="Ninguno"/>
          <w:rFonts w:ascii="Cambria" w:hAnsi="Cambria"/>
        </w:rPr>
        <w:t xml:space="preserve"> </w:t>
      </w:r>
      <w:proofErr w:type="spellStart"/>
      <w:r>
        <w:rPr>
          <w:rStyle w:val="Ninguno"/>
          <w:rFonts w:ascii="Cambria" w:hAnsi="Cambria"/>
        </w:rPr>
        <w:t>asi</w:t>
      </w:r>
      <w:proofErr w:type="spellEnd"/>
      <w:r>
        <w:rPr>
          <w:rStyle w:val="Ninguno"/>
          <w:rFonts w:ascii="Cambria" w:hAnsi="Cambria"/>
        </w:rPr>
        <w:t xml:space="preserve">́ como la </w:t>
      </w:r>
      <w:proofErr w:type="spellStart"/>
      <w:r>
        <w:rPr>
          <w:rStyle w:val="Ninguno"/>
          <w:rFonts w:ascii="Cambria" w:hAnsi="Cambria"/>
        </w:rPr>
        <w:t>resolución</w:t>
      </w:r>
      <w:proofErr w:type="spellEnd"/>
      <w:r>
        <w:rPr>
          <w:rStyle w:val="Ninguno"/>
          <w:rFonts w:ascii="Cambria" w:hAnsi="Cambria"/>
        </w:rPr>
        <w:t xml:space="preserve"> de cualquier </w:t>
      </w:r>
      <w:proofErr w:type="spellStart"/>
      <w:r>
        <w:rPr>
          <w:rStyle w:val="Ninguno"/>
          <w:rFonts w:ascii="Cambria" w:hAnsi="Cambria"/>
        </w:rPr>
        <w:t>cuestión</w:t>
      </w:r>
      <w:proofErr w:type="spellEnd"/>
      <w:r>
        <w:rPr>
          <w:rStyle w:val="Ninguno"/>
          <w:rFonts w:ascii="Cambria" w:hAnsi="Cambria"/>
        </w:rPr>
        <w:t xml:space="preserve"> derivada de la presente actividad promocional. La </w:t>
      </w:r>
      <w:proofErr w:type="spellStart"/>
      <w:r>
        <w:rPr>
          <w:rStyle w:val="Ninguno"/>
          <w:rFonts w:ascii="Cambria" w:hAnsi="Cambria"/>
        </w:rPr>
        <w:t>participación</w:t>
      </w:r>
      <w:proofErr w:type="spellEnd"/>
      <w:r>
        <w:rPr>
          <w:rStyle w:val="Ninguno"/>
          <w:rFonts w:ascii="Cambria" w:hAnsi="Cambria"/>
        </w:rPr>
        <w:t xml:space="preserve"> en esta </w:t>
      </w:r>
      <w:proofErr w:type="spellStart"/>
      <w:r>
        <w:rPr>
          <w:rStyle w:val="Ninguno"/>
          <w:rFonts w:ascii="Cambria" w:hAnsi="Cambria"/>
        </w:rPr>
        <w:t>promoción</w:t>
      </w:r>
      <w:proofErr w:type="spellEnd"/>
      <w:r>
        <w:rPr>
          <w:rStyle w:val="Ninguno"/>
          <w:rFonts w:ascii="Cambria" w:hAnsi="Cambria"/>
        </w:rPr>
        <w:t xml:space="preserve"> implica la </w:t>
      </w:r>
      <w:proofErr w:type="spellStart"/>
      <w:r>
        <w:rPr>
          <w:rStyle w:val="Ninguno"/>
          <w:rFonts w:ascii="Cambria" w:hAnsi="Cambria"/>
        </w:rPr>
        <w:t>aceptación</w:t>
      </w:r>
      <w:proofErr w:type="spellEnd"/>
      <w:r>
        <w:rPr>
          <w:rStyle w:val="Ninguno"/>
          <w:rFonts w:ascii="Cambria" w:hAnsi="Cambria"/>
        </w:rPr>
        <w:t xml:space="preserve"> de las Bases de la misma por parte de los participantes y el criterio del Organizador para la </w:t>
      </w:r>
      <w:proofErr w:type="spellStart"/>
      <w:r>
        <w:rPr>
          <w:rStyle w:val="Ninguno"/>
          <w:rFonts w:ascii="Cambria" w:hAnsi="Cambria"/>
        </w:rPr>
        <w:t>resolución</w:t>
      </w:r>
      <w:proofErr w:type="spellEnd"/>
      <w:r>
        <w:rPr>
          <w:rStyle w:val="Ninguno"/>
          <w:rFonts w:ascii="Cambria" w:hAnsi="Cambria"/>
        </w:rPr>
        <w:t xml:space="preserve"> de cualquier incidencia. </w:t>
      </w:r>
    </w:p>
    <w:p w:rsidR="00431167" w:rsidRDefault="00431167" w14:paraId="37C41029" w14:textId="7777777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hAnsi="Cambria" w:eastAsia="Cambria" w:cs="Cambria"/>
        </w:rPr>
      </w:pPr>
    </w:p>
    <w:p w:rsidR="00431167" w:rsidRDefault="00BC2917" w14:paraId="77ACB422" w14:textId="237D3174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hAnsi="Cambria" w:eastAsia="Cambria" w:cs="Cambria"/>
        </w:rPr>
      </w:pPr>
      <w:r>
        <w:rPr>
          <w:rStyle w:val="Ninguno"/>
          <w:rFonts w:ascii="Cambria" w:hAnsi="Cambria"/>
          <w:b/>
          <w:bCs/>
        </w:rPr>
        <w:t>9</w:t>
      </w:r>
      <w:r w:rsidR="003401EB">
        <w:rPr>
          <w:rStyle w:val="Ninguno"/>
          <w:rFonts w:ascii="Cambria" w:hAnsi="Cambria"/>
          <w:b/>
          <w:bCs/>
        </w:rPr>
        <w:t xml:space="preserve">.- Ley aplicable y </w:t>
      </w:r>
      <w:proofErr w:type="spellStart"/>
      <w:r w:rsidR="003401EB">
        <w:rPr>
          <w:rStyle w:val="Ninguno"/>
          <w:rFonts w:ascii="Cambria" w:hAnsi="Cambria"/>
          <w:b/>
          <w:bCs/>
        </w:rPr>
        <w:t>legislación</w:t>
      </w:r>
      <w:proofErr w:type="spellEnd"/>
      <w:r w:rsidR="003401EB">
        <w:rPr>
          <w:rStyle w:val="Ninguno"/>
          <w:rFonts w:ascii="Cambria" w:hAnsi="Cambria"/>
          <w:b/>
          <w:bCs/>
        </w:rPr>
        <w:t xml:space="preserve"> </w:t>
      </w:r>
    </w:p>
    <w:p w:rsidR="00431167" w:rsidRDefault="003401EB" w14:paraId="378761E1" w14:textId="7777777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hAnsi="Cambria" w:eastAsia="Cambria" w:cs="Cambria"/>
        </w:rPr>
      </w:pPr>
      <w:r>
        <w:rPr>
          <w:rStyle w:val="Ninguno"/>
          <w:rFonts w:ascii="Cambria" w:hAnsi="Cambria"/>
        </w:rPr>
        <w:t xml:space="preserve">Las Bases de </w:t>
      </w:r>
      <w:proofErr w:type="spellStart"/>
      <w:r>
        <w:rPr>
          <w:rStyle w:val="Ninguno"/>
          <w:rFonts w:ascii="Cambria" w:hAnsi="Cambria"/>
        </w:rPr>
        <w:t>Promoción</w:t>
      </w:r>
      <w:proofErr w:type="spellEnd"/>
      <w:r>
        <w:rPr>
          <w:rStyle w:val="Ninguno"/>
          <w:rFonts w:ascii="Cambria" w:hAnsi="Cambria"/>
        </w:rPr>
        <w:t xml:space="preserve"> se rigen por la ley </w:t>
      </w:r>
      <w:proofErr w:type="spellStart"/>
      <w:r>
        <w:rPr>
          <w:rStyle w:val="Ninguno"/>
          <w:rFonts w:ascii="Cambria" w:hAnsi="Cambria"/>
        </w:rPr>
        <w:t>española</w:t>
      </w:r>
      <w:proofErr w:type="spellEnd"/>
      <w:r>
        <w:rPr>
          <w:rStyle w:val="Ninguno"/>
          <w:rFonts w:ascii="Cambria" w:hAnsi="Cambria"/>
        </w:rPr>
        <w:t xml:space="preserve">. La </w:t>
      </w:r>
      <w:proofErr w:type="spellStart"/>
      <w:r>
        <w:rPr>
          <w:rStyle w:val="Ninguno"/>
          <w:rFonts w:ascii="Cambria" w:hAnsi="Cambria"/>
        </w:rPr>
        <w:t>resolución</w:t>
      </w:r>
      <w:proofErr w:type="spellEnd"/>
      <w:r>
        <w:rPr>
          <w:rStyle w:val="Ninguno"/>
          <w:rFonts w:ascii="Cambria" w:hAnsi="Cambria"/>
        </w:rPr>
        <w:t xml:space="preserve"> de cualquier </w:t>
      </w:r>
      <w:proofErr w:type="spellStart"/>
      <w:r>
        <w:rPr>
          <w:rStyle w:val="Ninguno"/>
          <w:rFonts w:ascii="Cambria" w:hAnsi="Cambria"/>
        </w:rPr>
        <w:t>aclaración</w:t>
      </w:r>
      <w:proofErr w:type="spellEnd"/>
      <w:r>
        <w:rPr>
          <w:rStyle w:val="Ninguno"/>
          <w:rFonts w:ascii="Cambria" w:hAnsi="Cambria"/>
        </w:rPr>
        <w:t xml:space="preserve">, conflicto o litigio entre las distintas partes de esta </w:t>
      </w:r>
      <w:proofErr w:type="spellStart"/>
      <w:r>
        <w:rPr>
          <w:rStyle w:val="Ninguno"/>
          <w:rFonts w:ascii="Cambria" w:hAnsi="Cambria"/>
        </w:rPr>
        <w:t>promoción</w:t>
      </w:r>
      <w:proofErr w:type="spellEnd"/>
      <w:r>
        <w:rPr>
          <w:rStyle w:val="Ninguno"/>
          <w:rFonts w:ascii="Cambria" w:hAnsi="Cambria"/>
        </w:rPr>
        <w:t xml:space="preserve"> se </w:t>
      </w:r>
      <w:proofErr w:type="spellStart"/>
      <w:r>
        <w:rPr>
          <w:rStyle w:val="Ninguno"/>
          <w:rFonts w:ascii="Cambria" w:hAnsi="Cambria"/>
        </w:rPr>
        <w:t>dirimira</w:t>
      </w:r>
      <w:proofErr w:type="spellEnd"/>
      <w:r>
        <w:rPr>
          <w:rStyle w:val="Ninguno"/>
          <w:rFonts w:ascii="Cambria" w:hAnsi="Cambria"/>
        </w:rPr>
        <w:t xml:space="preserve">́ de conformidad con las leyes </w:t>
      </w:r>
      <w:proofErr w:type="spellStart"/>
      <w:r>
        <w:rPr>
          <w:rStyle w:val="Ninguno"/>
          <w:rFonts w:ascii="Cambria" w:hAnsi="Cambria"/>
        </w:rPr>
        <w:t>españolas</w:t>
      </w:r>
      <w:proofErr w:type="spellEnd"/>
      <w:r>
        <w:rPr>
          <w:rStyle w:val="Ninguno"/>
          <w:rFonts w:ascii="Cambria" w:hAnsi="Cambria"/>
        </w:rPr>
        <w:t xml:space="preserve">, </w:t>
      </w:r>
      <w:proofErr w:type="spellStart"/>
      <w:r>
        <w:rPr>
          <w:rStyle w:val="Ninguno"/>
          <w:rFonts w:ascii="Cambria" w:hAnsi="Cambria"/>
        </w:rPr>
        <w:t>sometiéndose</w:t>
      </w:r>
      <w:proofErr w:type="spellEnd"/>
      <w:r>
        <w:rPr>
          <w:rStyle w:val="Ninguno"/>
          <w:rFonts w:ascii="Cambria" w:hAnsi="Cambria"/>
        </w:rPr>
        <w:t xml:space="preserve"> expresamente al fuero o </w:t>
      </w:r>
      <w:proofErr w:type="spellStart"/>
      <w:r>
        <w:rPr>
          <w:rStyle w:val="Ninguno"/>
          <w:rFonts w:ascii="Cambria" w:hAnsi="Cambria"/>
        </w:rPr>
        <w:t>jurisdicción</w:t>
      </w:r>
      <w:proofErr w:type="spellEnd"/>
      <w:r>
        <w:rPr>
          <w:rStyle w:val="Ninguno"/>
          <w:rFonts w:ascii="Cambria" w:hAnsi="Cambria"/>
        </w:rPr>
        <w:t xml:space="preserve"> de los Tribunales de Madrid con renuncia expresa a cualquier otro fuero que pudiera corresponderle. </w:t>
      </w:r>
    </w:p>
    <w:p w:rsidR="00431167" w:rsidRDefault="00431167" w14:paraId="5FC2D35F" w14:textId="7777777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hAnsi="Cambria" w:eastAsia="Cambria" w:cs="Cambria"/>
        </w:rPr>
      </w:pPr>
    </w:p>
    <w:p w:rsidR="00431167" w:rsidRDefault="003401EB" w14:paraId="5033CD29" w14:textId="7B0C8E3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hAnsi="Cambria" w:eastAsia="Cambria" w:cs="Cambria"/>
        </w:rPr>
      </w:pPr>
      <w:r>
        <w:rPr>
          <w:rStyle w:val="Ninguno"/>
          <w:rFonts w:ascii="Cambria" w:hAnsi="Cambria"/>
          <w:b/>
          <w:bCs/>
        </w:rPr>
        <w:t>1</w:t>
      </w:r>
      <w:r w:rsidR="00BC2917">
        <w:rPr>
          <w:rStyle w:val="Ninguno"/>
          <w:rFonts w:ascii="Cambria" w:hAnsi="Cambria"/>
          <w:b/>
          <w:bCs/>
        </w:rPr>
        <w:t>0</w:t>
      </w:r>
      <w:r>
        <w:rPr>
          <w:rStyle w:val="Ninguno"/>
          <w:rFonts w:ascii="Cambria" w:hAnsi="Cambria"/>
          <w:b/>
          <w:bCs/>
        </w:rPr>
        <w:t xml:space="preserve">.- Disposiciones adicionales </w:t>
      </w:r>
    </w:p>
    <w:p w:rsidR="00431167" w:rsidRDefault="003401EB" w14:paraId="6E527C14" w14:textId="7777777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hAnsi="Cambria" w:eastAsia="Cambria" w:cs="Cambria"/>
        </w:rPr>
      </w:pPr>
      <w:r>
        <w:rPr>
          <w:rStyle w:val="Ninguno"/>
          <w:rFonts w:ascii="Cambria" w:hAnsi="Cambria"/>
        </w:rPr>
        <w:t xml:space="preserve">Gran Vía de </w:t>
      </w:r>
      <w:proofErr w:type="spellStart"/>
      <w:r>
        <w:rPr>
          <w:rStyle w:val="Ninguno"/>
          <w:rFonts w:ascii="Cambria" w:hAnsi="Cambria"/>
        </w:rPr>
        <w:t>Hortaleza</w:t>
      </w:r>
      <w:proofErr w:type="spellEnd"/>
      <w:r>
        <w:rPr>
          <w:rStyle w:val="Ninguno"/>
          <w:rFonts w:ascii="Cambria" w:hAnsi="Cambria"/>
        </w:rPr>
        <w:t xml:space="preserve"> NO se responsabiliza de las posibles </w:t>
      </w:r>
      <w:proofErr w:type="spellStart"/>
      <w:r>
        <w:rPr>
          <w:rStyle w:val="Ninguno"/>
          <w:rFonts w:ascii="Cambria" w:hAnsi="Cambria"/>
        </w:rPr>
        <w:t>pérdidas</w:t>
      </w:r>
      <w:proofErr w:type="spellEnd"/>
      <w:r>
        <w:rPr>
          <w:rStyle w:val="Ninguno"/>
          <w:rFonts w:ascii="Cambria" w:hAnsi="Cambria"/>
        </w:rPr>
        <w:t xml:space="preserve">, deterioros, robos, o cualquier otra circunstancia imputable a terceros que puedan afectar al desarrollo del concurso y los premios. </w:t>
      </w:r>
    </w:p>
    <w:p w:rsidR="00431167" w:rsidRDefault="00431167" w14:paraId="6D6EF177" w14:textId="7777777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hAnsi="Cambria" w:eastAsia="Cambria" w:cs="Cambria"/>
        </w:rPr>
      </w:pPr>
    </w:p>
    <w:p w:rsidR="00431167" w:rsidRDefault="003401EB" w14:paraId="54325924" w14:textId="04876E57">
      <w:pPr>
        <w:pStyle w:val="CuerpoA"/>
        <w:shd w:val="clear" w:color="auto" w:fill="FFFFFF"/>
        <w:spacing w:before="100" w:after="100"/>
        <w:rPr>
          <w:rStyle w:val="Ninguno"/>
          <w:rFonts w:ascii="Cambria" w:hAnsi="Cambria" w:eastAsia="Cambria" w:cs="Cambria"/>
          <w:b/>
          <w:bCs/>
        </w:rPr>
      </w:pPr>
      <w:r>
        <w:rPr>
          <w:rStyle w:val="Ninguno"/>
          <w:rFonts w:ascii="Cambria" w:hAnsi="Cambria"/>
          <w:b/>
          <w:bCs/>
        </w:rPr>
        <w:t>1</w:t>
      </w:r>
      <w:r w:rsidR="00BC2917">
        <w:rPr>
          <w:rStyle w:val="Ninguno"/>
          <w:rFonts w:ascii="Cambria" w:hAnsi="Cambria"/>
          <w:b/>
          <w:bCs/>
        </w:rPr>
        <w:t>1</w:t>
      </w:r>
      <w:r>
        <w:rPr>
          <w:rStyle w:val="Ninguno"/>
          <w:rFonts w:ascii="Cambria" w:hAnsi="Cambria"/>
          <w:b/>
          <w:bCs/>
        </w:rPr>
        <w:t xml:space="preserve">.- </w:t>
      </w:r>
      <w:proofErr w:type="spellStart"/>
      <w:r>
        <w:rPr>
          <w:rStyle w:val="Ninguno"/>
          <w:rFonts w:ascii="Cambria" w:hAnsi="Cambria"/>
          <w:b/>
          <w:bCs/>
        </w:rPr>
        <w:t>Protección</w:t>
      </w:r>
      <w:proofErr w:type="spellEnd"/>
      <w:r>
        <w:rPr>
          <w:rStyle w:val="Ninguno"/>
          <w:rFonts w:ascii="Cambria" w:hAnsi="Cambria"/>
          <w:b/>
          <w:bCs/>
        </w:rPr>
        <w:t xml:space="preserve"> de datos</w:t>
      </w:r>
    </w:p>
    <w:p w:rsidR="00431167" w:rsidRDefault="003401EB" w14:paraId="2A929E1C" w14:textId="7777777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hAnsi="Cambria" w:eastAsia="Cambria" w:cs="Cambria"/>
          <w:b/>
          <w:bCs/>
        </w:rPr>
      </w:pPr>
      <w:r>
        <w:rPr>
          <w:rStyle w:val="Ninguno"/>
          <w:rFonts w:ascii="Cambria" w:hAnsi="Cambria"/>
        </w:rPr>
        <w:t xml:space="preserve">Responsable del Tratamiento: </w:t>
      </w:r>
      <w:r>
        <w:rPr>
          <w:rStyle w:val="Ninguno"/>
          <w:rFonts w:ascii="Cambria" w:hAnsi="Cambria"/>
          <w:b/>
          <w:bCs/>
        </w:rPr>
        <w:t xml:space="preserve">MANCOMUNIDAD DE PROPIETARIOS DEL CC GRAN VIA DE HORTALEZA. </w:t>
      </w:r>
    </w:p>
    <w:p w:rsidR="00431167" w:rsidRDefault="003401EB" w14:paraId="55C85E74" w14:textId="7777777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hAnsi="Cambria" w:eastAsia="Cambria" w:cs="Cambria"/>
        </w:rPr>
      </w:pPr>
      <w:r>
        <w:rPr>
          <w:rStyle w:val="Ninguno"/>
          <w:rFonts w:ascii="Cambria" w:hAnsi="Cambria"/>
        </w:rPr>
        <w:t xml:space="preserve">Fin del tratamiento: </w:t>
      </w:r>
    </w:p>
    <w:p w:rsidR="00431167" w:rsidRDefault="003401EB" w14:paraId="02DC7085" w14:textId="7777777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hAnsi="Cambria" w:eastAsia="Cambria" w:cs="Cambria"/>
        </w:rPr>
      </w:pPr>
      <w:r>
        <w:rPr>
          <w:rStyle w:val="Ninguno"/>
          <w:rFonts w:ascii="Cambria" w:hAnsi="Cambria"/>
          <w:lang w:val="de-DE"/>
        </w:rPr>
        <w:t xml:space="preserve">a) </w:t>
      </w:r>
      <w:proofErr w:type="spellStart"/>
      <w:r>
        <w:rPr>
          <w:rStyle w:val="Ninguno"/>
          <w:rFonts w:ascii="Cambria" w:hAnsi="Cambria"/>
          <w:lang w:val="de-DE"/>
        </w:rPr>
        <w:t>Gesti</w:t>
      </w:r>
      <w:r>
        <w:rPr>
          <w:rStyle w:val="Ninguno"/>
          <w:rFonts w:ascii="Cambria" w:hAnsi="Cambria"/>
        </w:rPr>
        <w:t>ón</w:t>
      </w:r>
      <w:proofErr w:type="spellEnd"/>
      <w:r>
        <w:rPr>
          <w:rStyle w:val="Ninguno"/>
          <w:rFonts w:ascii="Cambria" w:hAnsi="Cambria"/>
        </w:rPr>
        <w:t xml:space="preserve"> de los participantes inscritos en las promociones, concursos y eventos del centro.</w:t>
      </w:r>
    </w:p>
    <w:p w:rsidR="00431167" w:rsidRDefault="003401EB" w14:paraId="5DD552C4" w14:textId="7777777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hAnsi="Cambria" w:eastAsia="Cambria" w:cs="Cambria"/>
        </w:rPr>
      </w:pPr>
      <w:r>
        <w:rPr>
          <w:rStyle w:val="Ninguno"/>
          <w:rFonts w:ascii="Cambria" w:hAnsi="Cambria"/>
        </w:rPr>
        <w:t>b) La asignación, comunicación y entrega del premio.</w:t>
      </w:r>
    </w:p>
    <w:p w:rsidR="00431167" w:rsidRDefault="003401EB" w14:paraId="5BD508BD" w14:textId="7777777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hAnsi="Cambria" w:eastAsia="Cambria" w:cs="Cambria"/>
        </w:rPr>
      </w:pPr>
      <w:r>
        <w:rPr>
          <w:rStyle w:val="Ninguno"/>
          <w:rFonts w:ascii="Cambria" w:hAnsi="Cambria"/>
        </w:rPr>
        <w:t xml:space="preserve">c) Envío de ofertas, promociones y </w:t>
      </w:r>
      <w:proofErr w:type="spellStart"/>
      <w:r>
        <w:rPr>
          <w:rStyle w:val="Ninguno"/>
          <w:rFonts w:ascii="Cambria" w:hAnsi="Cambria"/>
        </w:rPr>
        <w:t>newsletters</w:t>
      </w:r>
      <w:proofErr w:type="spellEnd"/>
      <w:r>
        <w:rPr>
          <w:rStyle w:val="Ninguno"/>
          <w:rFonts w:ascii="Cambria" w:hAnsi="Cambria"/>
        </w:rPr>
        <w:t xml:space="preserve"> del centro a través de cualquier medio multicanal (email, SMS, correo postal, etc.).</w:t>
      </w:r>
    </w:p>
    <w:p w:rsidR="00431167" w:rsidRDefault="003401EB" w14:paraId="16BD1BD8" w14:textId="7777777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hAnsi="Cambria" w:eastAsia="Cambria" w:cs="Cambria"/>
        </w:rPr>
      </w:pPr>
      <w:r>
        <w:rPr>
          <w:rStyle w:val="Ninguno"/>
          <w:rFonts w:ascii="Cambria" w:hAnsi="Cambria"/>
          <w:lang w:val="pt-PT"/>
        </w:rPr>
        <w:t xml:space="preserve">d) Toma de </w:t>
      </w:r>
      <w:proofErr w:type="spellStart"/>
      <w:r>
        <w:rPr>
          <w:rStyle w:val="Ninguno"/>
          <w:rFonts w:ascii="Cambria" w:hAnsi="Cambria"/>
          <w:lang w:val="pt-PT"/>
        </w:rPr>
        <w:t>im</w:t>
      </w:r>
      <w:proofErr w:type="spellEnd"/>
      <w:r>
        <w:rPr>
          <w:rStyle w:val="Ninguno"/>
          <w:rFonts w:ascii="Cambria" w:hAnsi="Cambria"/>
        </w:rPr>
        <w:t>á</w:t>
      </w:r>
      <w:r>
        <w:rPr>
          <w:rStyle w:val="Ninguno"/>
          <w:rFonts w:ascii="Cambria" w:hAnsi="Cambria"/>
          <w:lang w:val="pt-PT"/>
        </w:rPr>
        <w:t>genes para uso interno.</w:t>
      </w:r>
    </w:p>
    <w:p w:rsidR="00431167" w:rsidRDefault="003401EB" w14:paraId="6FE1F77F" w14:textId="7777777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hAnsi="Cambria" w:eastAsia="Cambria" w:cs="Cambria"/>
        </w:rPr>
      </w:pPr>
      <w:r>
        <w:rPr>
          <w:rStyle w:val="Ninguno"/>
          <w:rFonts w:ascii="Cambria" w:hAnsi="Cambria"/>
        </w:rPr>
        <w:t xml:space="preserve">e) Publicación de datos (incluidas imágenes) en el sitio web del Centro, así como en Facebook y/o en otras redes sociales y otros medios de </w:t>
      </w:r>
      <w:proofErr w:type="spellStart"/>
      <w:r>
        <w:rPr>
          <w:rStyle w:val="Ninguno"/>
          <w:rFonts w:ascii="Cambria" w:hAnsi="Cambria"/>
        </w:rPr>
        <w:t>comunicació</w:t>
      </w:r>
      <w:proofErr w:type="spellEnd"/>
      <w:r>
        <w:rPr>
          <w:rStyle w:val="Ninguno"/>
          <w:rFonts w:ascii="Cambria" w:hAnsi="Cambria"/>
          <w:lang w:val="pt-PT"/>
        </w:rPr>
        <w:t>n externos.</w:t>
      </w:r>
    </w:p>
    <w:p w:rsidR="00431167" w:rsidRDefault="003401EB" w14:paraId="4AE0AEA9" w14:textId="7777777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hAnsi="Cambria" w:eastAsia="Cambria" w:cs="Cambria"/>
        </w:rPr>
      </w:pPr>
      <w:r>
        <w:rPr>
          <w:rStyle w:val="Ninguno"/>
          <w:rFonts w:ascii="Cambria" w:hAnsi="Cambria"/>
        </w:rPr>
        <w:t>Legitimación del tratamiento: Consentimiento del interesado.</w:t>
      </w:r>
    </w:p>
    <w:p w:rsidR="00431167" w:rsidRDefault="003401EB" w14:paraId="2899560C" w14:textId="7777777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hAnsi="Cambria" w:eastAsia="Cambria" w:cs="Cambria"/>
        </w:rPr>
      </w:pPr>
      <w:r>
        <w:rPr>
          <w:rStyle w:val="Ninguno"/>
          <w:rFonts w:ascii="Cambria" w:hAnsi="Cambria"/>
        </w:rPr>
        <w:lastRenderedPageBreak/>
        <w:t xml:space="preserve">Comunicación de los datos: No se comunicarán datos a terceros. </w:t>
      </w:r>
    </w:p>
    <w:p w:rsidR="00431167" w:rsidRDefault="003401EB" w14:paraId="1D86DD3C" w14:textId="7777777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hAnsi="Cambria" w:eastAsia="Cambria" w:cs="Cambria"/>
        </w:rPr>
      </w:pPr>
      <w:r>
        <w:rPr>
          <w:rStyle w:val="Ninguno"/>
          <w:rFonts w:ascii="Cambria" w:hAnsi="Cambria"/>
        </w:rPr>
        <w:t xml:space="preserve">Podrán tener acceso a sus datos aquellos proveedores que nos prestan un servicio en calidad de encargados de tratamiento y con los que tenemos suscritos los correspondientes contratos. </w:t>
      </w:r>
    </w:p>
    <w:p w:rsidR="00431167" w:rsidRDefault="003401EB" w14:paraId="59E1F63A" w14:textId="7777777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hAnsi="Cambria" w:eastAsia="Cambria" w:cs="Cambria"/>
        </w:rPr>
      </w:pPr>
      <w:proofErr w:type="spellStart"/>
      <w:r>
        <w:rPr>
          <w:rStyle w:val="Ninguno"/>
          <w:rFonts w:ascii="Cambria" w:hAnsi="Cambria"/>
          <w:lang w:val="pt-PT"/>
        </w:rPr>
        <w:t>Conservaci</w:t>
      </w:r>
      <w:r>
        <w:rPr>
          <w:rStyle w:val="Ninguno"/>
          <w:rFonts w:ascii="Cambria" w:hAnsi="Cambria"/>
        </w:rPr>
        <w:t>ón</w:t>
      </w:r>
      <w:proofErr w:type="spellEnd"/>
      <w:r>
        <w:rPr>
          <w:rStyle w:val="Ninguno"/>
          <w:rFonts w:ascii="Cambria" w:hAnsi="Cambria"/>
        </w:rPr>
        <w:t xml:space="preserve"> de los datos: Los datos serán </w:t>
      </w:r>
      <w:proofErr w:type="gramStart"/>
      <w:r>
        <w:rPr>
          <w:rStyle w:val="Ninguno"/>
          <w:rFonts w:ascii="Cambria" w:hAnsi="Cambria"/>
        </w:rPr>
        <w:t>conservados hasta</w:t>
      </w:r>
      <w:proofErr w:type="gramEnd"/>
      <w:r>
        <w:rPr>
          <w:rStyle w:val="Ninguno"/>
          <w:rFonts w:ascii="Cambria" w:hAnsi="Cambria"/>
        </w:rPr>
        <w:t xml:space="preserve"> la entrega del premio. Si el interesado ha dado su consentimiento para el envío de comunicaciones comerciales y/o la </w:t>
      </w:r>
      <w:proofErr w:type="spellStart"/>
      <w:r>
        <w:rPr>
          <w:rStyle w:val="Ninguno"/>
          <w:rFonts w:ascii="Cambria" w:hAnsi="Cambria"/>
        </w:rPr>
        <w:t>publicació</w:t>
      </w:r>
      <w:proofErr w:type="spellEnd"/>
      <w:r>
        <w:rPr>
          <w:rStyle w:val="Ninguno"/>
          <w:rFonts w:ascii="Cambria" w:hAnsi="Cambria"/>
          <w:lang w:val="nl-NL"/>
        </w:rPr>
        <w:t xml:space="preserve">n de </w:t>
      </w:r>
      <w:proofErr w:type="spellStart"/>
      <w:r>
        <w:rPr>
          <w:rStyle w:val="Ninguno"/>
          <w:rFonts w:ascii="Cambria" w:hAnsi="Cambria"/>
          <w:lang w:val="nl-NL"/>
        </w:rPr>
        <w:t>im</w:t>
      </w:r>
      <w:r>
        <w:rPr>
          <w:rStyle w:val="Ninguno"/>
          <w:rFonts w:ascii="Cambria" w:hAnsi="Cambria"/>
        </w:rPr>
        <w:t>ágenes</w:t>
      </w:r>
      <w:proofErr w:type="spellEnd"/>
      <w:r>
        <w:rPr>
          <w:rStyle w:val="Ninguno"/>
          <w:rFonts w:ascii="Cambria" w:hAnsi="Cambria"/>
        </w:rPr>
        <w:t>, los datos serán conservados hasta que solicite la baja o dejen de ser de interés para el centro.</w:t>
      </w:r>
    </w:p>
    <w:p w:rsidR="00431167" w:rsidRDefault="003401EB" w14:paraId="4CAFE816" w14:textId="7777777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hAnsi="Cambria" w:eastAsia="Cambria" w:cs="Cambria"/>
        </w:rPr>
      </w:pPr>
      <w:bookmarkStart w:name="_headingh.gjdgxs" w:id="0"/>
      <w:bookmarkEnd w:id="0"/>
      <w:r>
        <w:rPr>
          <w:rStyle w:val="Ninguno"/>
          <w:rFonts w:ascii="Cambria" w:hAnsi="Cambria"/>
        </w:rPr>
        <w:t xml:space="preserve">Derechos que asisten al Interesado: - Derecho a retirar el consentimiento en cualquier momento. - Derecho de acceso, rectificación, portabilidad y supresión de sus datos y a la limitación u oposición a su tratamiento, así como a no ser objeto de decisiones basadas únicamente en el tratamiento automatizado de sus datos - Derecho a presentar una reclamación ante la Autoridad de control española (www.aepd.es) si considera que el tratamiento no se ajusta a la normativa vigente. </w:t>
      </w:r>
    </w:p>
    <w:p w:rsidR="00431167" w:rsidRDefault="003401EB" w14:paraId="136765BE" w14:textId="7777777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hAnsi="Cambria" w:eastAsia="Cambria" w:cs="Cambria"/>
        </w:rPr>
      </w:pPr>
      <w:r>
        <w:rPr>
          <w:rStyle w:val="Ninguno"/>
          <w:rFonts w:ascii="Cambria" w:hAnsi="Cambria"/>
        </w:rPr>
        <w:t xml:space="preserve">Datos de contacto para ejercer sus derechos: </w:t>
      </w:r>
    </w:p>
    <w:p w:rsidR="00431167" w:rsidRDefault="003401EB" w14:paraId="00B6E406" w14:textId="7777777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hAnsi="Cambria" w:eastAsia="Cambria" w:cs="Cambria"/>
        </w:rPr>
      </w:pPr>
      <w:r>
        <w:rPr>
          <w:rStyle w:val="Ninguno"/>
          <w:rFonts w:ascii="Cambria" w:hAnsi="Cambria"/>
        </w:rPr>
        <w:t xml:space="preserve">MANCOMUNIDAD DE PROPIETARIOS DEL C.C. GRAN VIA DE HORTALEZA, C/ Gran Vía de </w:t>
      </w:r>
      <w:proofErr w:type="spellStart"/>
      <w:r>
        <w:rPr>
          <w:rStyle w:val="Ninguno"/>
          <w:rFonts w:ascii="Cambria" w:hAnsi="Cambria"/>
        </w:rPr>
        <w:t>Hortaleza</w:t>
      </w:r>
      <w:proofErr w:type="spellEnd"/>
      <w:r>
        <w:rPr>
          <w:rStyle w:val="Ninguno"/>
          <w:rFonts w:ascii="Cambria" w:hAnsi="Cambria"/>
        </w:rPr>
        <w:t xml:space="preserve"> s/n, 28043, Madrid o a través de correo electrónico a gerencia@granviadehortaleza.com, junto con prueba válida en derecho, como fotocopia del D.N.I. e indicando en el asunto "PROTECCIÓN DE DATOS".</w:t>
      </w:r>
    </w:p>
    <w:p w:rsidRPr="007E30E1" w:rsidR="00431167" w:rsidRDefault="003401EB" w14:paraId="03565DED" w14:textId="77777777">
      <w:pPr>
        <w:pStyle w:val="CuerpoA"/>
        <w:shd w:val="clear" w:color="auto" w:fill="FFFFFF"/>
        <w:spacing w:before="100" w:after="100"/>
        <w:jc w:val="both"/>
        <w:rPr>
          <w:lang w:val="es-ES"/>
        </w:rPr>
      </w:pPr>
      <w:r>
        <w:rPr>
          <w:rStyle w:val="Ninguno"/>
          <w:rFonts w:ascii="Cambria" w:hAnsi="Cambria"/>
        </w:rPr>
        <w:t>Información adicional: En la política de privacidad de nuestra web https://www.granviadehortaleza.es.</w:t>
      </w:r>
    </w:p>
    <w:sectPr w:rsidRPr="007E30E1" w:rsidR="00431167">
      <w:headerReference w:type="default" r:id="rId7"/>
      <w:pgSz w:w="12240" w:h="15840" w:orient="portrait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B2524" w:rsidRDefault="005B2524" w14:paraId="6C4EFA0D" w14:textId="77777777">
      <w:r>
        <w:separator/>
      </w:r>
    </w:p>
  </w:endnote>
  <w:endnote w:type="continuationSeparator" w:id="0">
    <w:p w:rsidR="005B2524" w:rsidRDefault="005B2524" w14:paraId="059A4FC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B2524" w:rsidRDefault="005B2524" w14:paraId="2209FDF6" w14:textId="77777777">
      <w:r>
        <w:separator/>
      </w:r>
    </w:p>
  </w:footnote>
  <w:footnote w:type="continuationSeparator" w:id="0">
    <w:p w:rsidR="005B2524" w:rsidRDefault="005B2524" w14:paraId="37933E1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p14">
  <w:p w:rsidRPr="00F40A14" w:rsidR="00431167" w:rsidP="00F40A14" w:rsidRDefault="00F40A14" w14:paraId="58D5C6EE" w14:textId="241A9AF4">
    <w:pPr>
      <w:pStyle w:val="Encabezado"/>
      <w:jc w:val="center"/>
    </w:pPr>
    <w:r w:rsidRPr="00F40A14">
      <w:rPr>
        <w:rFonts w:ascii="Helvetica Neue" w:hAnsi="Helvetica Neue" w:eastAsia="Arial Unicode MS" w:cs="Arial Unicode MS"/>
        <w:noProof/>
        <w:color w:val="000000"/>
        <w:bdr w:val="nil"/>
        <w14:textOutline w14:w="0" w14:cap="flat" w14:cmpd="sng" w14:algn="ctr">
          <w14:noFill/>
          <w14:prstDash w14:val="solid"/>
          <w14:bevel/>
        </w14:textOutline>
      </w:rPr>
      <w:drawing>
        <wp:inline distT="0" distB="0" distL="0" distR="0" wp14:anchorId="2BB756DD" wp14:editId="37738988">
          <wp:extent cx="2098963" cy="77470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5820" cy="777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AB34BD"/>
    <w:multiLevelType w:val="hybridMultilevel"/>
    <w:tmpl w:val="05CA97CE"/>
    <w:lvl w:ilvl="0" w:tplc="11FAE022">
      <w:start w:val="1"/>
      <w:numFmt w:val="bullet"/>
      <w:lvlText w:val="-"/>
      <w:lvlJc w:val="left"/>
      <w:pPr>
        <w:ind w:left="720" w:hanging="360"/>
      </w:pPr>
      <w:rPr>
        <w:rFonts w:hint="default" w:ascii="Cambria" w:hAnsi="Cambria" w:eastAsia="Arial Unicode MS" w:cs="Arial Unicode MS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DDF0FCB"/>
    <w:multiLevelType w:val="hybridMultilevel"/>
    <w:tmpl w:val="73201CC2"/>
    <w:lvl w:ilvl="0" w:tplc="363037C2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Arial Unicode MS" w:cs="Times New Roman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92175CD"/>
    <w:multiLevelType w:val="hybridMultilevel"/>
    <w:tmpl w:val="22265BE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displayBackgroundShape/>
  <w:trackRevisions w:val="false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167"/>
    <w:rsid w:val="003401EB"/>
    <w:rsid w:val="004067AF"/>
    <w:rsid w:val="00431167"/>
    <w:rsid w:val="00483385"/>
    <w:rsid w:val="004921C0"/>
    <w:rsid w:val="004E5898"/>
    <w:rsid w:val="00571B56"/>
    <w:rsid w:val="005B2524"/>
    <w:rsid w:val="006A5A4C"/>
    <w:rsid w:val="007C539B"/>
    <w:rsid w:val="007E30E1"/>
    <w:rsid w:val="0092093C"/>
    <w:rsid w:val="00AD34AC"/>
    <w:rsid w:val="00BB68E4"/>
    <w:rsid w:val="00BC2917"/>
    <w:rsid w:val="00BC526E"/>
    <w:rsid w:val="00C6631D"/>
    <w:rsid w:val="00D21F74"/>
    <w:rsid w:val="00E07A1A"/>
    <w:rsid w:val="00F40A14"/>
    <w:rsid w:val="0C2F9172"/>
    <w:rsid w:val="11ECA29D"/>
    <w:rsid w:val="171F0308"/>
    <w:rsid w:val="18C27069"/>
    <w:rsid w:val="1E79015F"/>
    <w:rsid w:val="34B32628"/>
    <w:rsid w:val="37CC314B"/>
    <w:rsid w:val="39E2B150"/>
    <w:rsid w:val="418296DD"/>
    <w:rsid w:val="455E8C4E"/>
    <w:rsid w:val="513324E7"/>
    <w:rsid w:val="52AD8FE5"/>
    <w:rsid w:val="560B8716"/>
    <w:rsid w:val="58CD1EF1"/>
    <w:rsid w:val="5D8BC4B9"/>
    <w:rsid w:val="5FF35E92"/>
    <w:rsid w:val="68EB6079"/>
    <w:rsid w:val="6D41F68B"/>
    <w:rsid w:val="6DA3158E"/>
    <w:rsid w:val="6E430649"/>
    <w:rsid w:val="74EC7423"/>
    <w:rsid w:val="7B05B3ED"/>
    <w:rsid w:val="7D2CA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6BB67C"/>
  <w15:docId w15:val="{F2673328-E50B-3D4B-A193-B958E3C3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Arial Unicode MS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631D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eastAsia="Times New Roman"/>
      <w:sz w:val="24"/>
      <w:szCs w:val="24"/>
      <w:bdr w:val="none" w:color="auto" w:sz="0" w:space="0"/>
    </w:rPr>
  </w:style>
  <w:style w:type="paragraph" w:styleId="Ttulo4">
    <w:name w:val="heading 4"/>
    <w:next w:val="CuerpoA"/>
    <w:uiPriority w:val="9"/>
    <w:unhideWhenUsed/>
    <w:qFormat/>
    <w:pPr>
      <w:keepNext/>
      <w:keepLines/>
      <w:spacing w:before="240" w:after="40"/>
      <w:outlineLvl w:val="3"/>
    </w:pPr>
    <w:rPr>
      <w:rFonts w:cs="Arial Unicode MS"/>
      <w:b/>
      <w:bCs/>
      <w:color w:val="000000"/>
      <w:sz w:val="24"/>
      <w:szCs w:val="24"/>
      <w:u w:color="000000"/>
      <w:lang w:val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styleId="TableNormal" w:customStyle="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ceraypie" w:customStyle="1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uerpoA" w:customStyle="1">
    <w:name w:val="Cuerpo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styleId="Ninguno" w:customStyle="1">
    <w:name w:val="Ninguno"/>
    <w:rPr>
      <w:lang w:val="es-ES_tradnl"/>
    </w:rPr>
  </w:style>
  <w:style w:type="paragraph" w:styleId="CuerpoB" w:customStyle="1">
    <w:name w:val="Cuerpo B"/>
    <w:rPr>
      <w:rFonts w:cs="Arial Unicode MS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oromisinA" w:customStyle="1">
    <w:name w:val="Por omisión A"/>
    <w:pPr>
      <w:spacing w:before="160" w:line="288" w:lineRule="auto"/>
    </w:pPr>
    <w:rPr>
      <w:rFonts w:ascii="Helvetica Neue" w:hAnsi="Helvetica Neue" w:eastAsia="Helvetica Neue" w:cs="Helvetica Neue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F40A14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F40A14"/>
    <w:rPr>
      <w:rFonts w:eastAsia="Times New Roman"/>
      <w:sz w:val="24"/>
      <w:szCs w:val="24"/>
      <w:bdr w:val="none" w:color="auto" w:sz="0" w:space="0"/>
    </w:rPr>
  </w:style>
  <w:style w:type="paragraph" w:styleId="Piedepgina">
    <w:name w:val="footer"/>
    <w:basedOn w:val="Normal"/>
    <w:link w:val="PiedepginaCar"/>
    <w:uiPriority w:val="99"/>
    <w:unhideWhenUsed/>
    <w:rsid w:val="00F40A14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40A14"/>
    <w:rPr>
      <w:rFonts w:eastAsia="Times New Roman"/>
      <w:sz w:val="24"/>
      <w:szCs w:val="24"/>
      <w:bdr w:val="none" w:color="auto" w:sz="0" w:space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3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Rocío Requena Romero</lastModifiedBy>
  <revision>15</revision>
  <dcterms:created xsi:type="dcterms:W3CDTF">2024-04-22T08:05:00.0000000Z</dcterms:created>
  <dcterms:modified xsi:type="dcterms:W3CDTF">2024-11-14T11:48:41.0639274Z</dcterms:modified>
</coreProperties>
</file>