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52A6" w14:textId="025C2186" w:rsidR="00875FD3" w:rsidRPr="00B5348C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5348C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  <w:r w:rsidR="00E651E1">
        <w:rPr>
          <w:rFonts w:ascii="Tahoma" w:hAnsi="Tahoma" w:cs="Tahoma"/>
          <w:b/>
          <w:bCs/>
          <w:sz w:val="28"/>
          <w:szCs w:val="28"/>
        </w:rPr>
        <w:t>‘DÍA DEL PEPINILLO’</w:t>
      </w:r>
    </w:p>
    <w:p w14:paraId="590053BB" w14:textId="77777777" w:rsidR="0091216A" w:rsidRPr="00B5348C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5A376ED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BA4F5D8" w14:textId="13AB7438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  <w:b/>
          <w:bCs/>
        </w:rPr>
        <w:t xml:space="preserve"> </w:t>
      </w:r>
      <w:r w:rsidR="00E651E1">
        <w:rPr>
          <w:rFonts w:ascii="Tahoma" w:hAnsi="Tahoma" w:cs="Tahoma"/>
          <w:b/>
          <w:bCs/>
        </w:rPr>
        <w:t>un vale</w:t>
      </w:r>
      <w:r w:rsidR="009653B8">
        <w:rPr>
          <w:rFonts w:ascii="Tahoma" w:hAnsi="Tahoma" w:cs="Tahoma"/>
          <w:b/>
          <w:bCs/>
        </w:rPr>
        <w:t xml:space="preserve"> de </w:t>
      </w:r>
      <w:r w:rsidR="00E651E1">
        <w:rPr>
          <w:rFonts w:ascii="Tahoma" w:hAnsi="Tahoma" w:cs="Tahoma"/>
          <w:b/>
          <w:bCs/>
        </w:rPr>
        <w:t>30</w:t>
      </w:r>
      <w:r w:rsidR="009653B8">
        <w:rPr>
          <w:rFonts w:ascii="Tahoma" w:hAnsi="Tahoma" w:cs="Tahoma"/>
          <w:b/>
          <w:bCs/>
        </w:rPr>
        <w:t xml:space="preserve">€ </w:t>
      </w:r>
      <w:r w:rsidR="00E651E1">
        <w:rPr>
          <w:rFonts w:ascii="Tahoma" w:hAnsi="Tahoma" w:cs="Tahoma"/>
          <w:b/>
          <w:bCs/>
        </w:rPr>
        <w:t xml:space="preserve">para canjear en La Rapa </w:t>
      </w:r>
      <w:r w:rsidR="001A3903">
        <w:rPr>
          <w:rFonts w:ascii="Tahoma" w:hAnsi="Tahoma" w:cs="Tahoma"/>
          <w:b/>
          <w:bCs/>
        </w:rPr>
        <w:t xml:space="preserve">en el C.C. Gran Vía de </w:t>
      </w:r>
      <w:proofErr w:type="spellStart"/>
      <w:r w:rsidR="001A3903">
        <w:rPr>
          <w:rFonts w:ascii="Tahoma" w:hAnsi="Tahoma" w:cs="Tahoma"/>
          <w:b/>
          <w:bCs/>
        </w:rPr>
        <w:t>Hortaleza</w:t>
      </w:r>
      <w:proofErr w:type="spellEnd"/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Facebook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5283271C" w14:textId="301B545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0C803DE8" w14:textId="5D4F089B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Facebook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</w:rPr>
        <w:t xml:space="preserve"> </w:t>
      </w:r>
      <w:r w:rsidR="00E651E1">
        <w:rPr>
          <w:rFonts w:ascii="Tahoma" w:hAnsi="Tahoma" w:cs="Tahoma"/>
          <w:b/>
          <w:bCs/>
        </w:rPr>
        <w:t xml:space="preserve">un vale de 30€ para canjear en La Rapa en el C.C. Gran Vía de </w:t>
      </w:r>
      <w:proofErr w:type="spellStart"/>
      <w:r w:rsidR="00E651E1">
        <w:rPr>
          <w:rFonts w:ascii="Tahoma" w:hAnsi="Tahoma" w:cs="Tahoma"/>
          <w:b/>
          <w:bCs/>
        </w:rPr>
        <w:t>Hortaleza</w:t>
      </w:r>
      <w:proofErr w:type="spellEnd"/>
      <w:r w:rsidR="00E651E1">
        <w:rPr>
          <w:rFonts w:ascii="Tahoma" w:hAnsi="Tahoma" w:cs="Tahoma"/>
          <w:b/>
          <w:bCs/>
        </w:rPr>
        <w:t xml:space="preserve"> </w:t>
      </w:r>
      <w:r w:rsidRPr="0093643F">
        <w:rPr>
          <w:rFonts w:ascii="Tahoma" w:hAnsi="Tahoma" w:cs="Tahoma"/>
          <w:b/>
          <w:bCs/>
        </w:rPr>
        <w:t xml:space="preserve">entre aquellas personas que: </w:t>
      </w:r>
    </w:p>
    <w:p w14:paraId="2ED3B3DD" w14:textId="77777777" w:rsidR="00875FD3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@ccgvhortaleza en Instagram y la página Centro Comercial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de Facebook. </w:t>
      </w:r>
    </w:p>
    <w:p w14:paraId="424A549B" w14:textId="77777777" w:rsidR="009653B8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6A8E7950" w14:textId="5C1F92A9" w:rsidR="00D538CE" w:rsidRPr="009653B8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443F222D" w14:textId="091C93B5" w:rsidR="00D538CE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EC1C31">
        <w:rPr>
          <w:rFonts w:ascii="Tahoma" w:hAnsi="Tahoma" w:cs="Tahoma"/>
        </w:rPr>
        <w:t>2</w:t>
      </w:r>
      <w:r w:rsidR="00E651E1">
        <w:rPr>
          <w:rFonts w:ascii="Tahoma" w:hAnsi="Tahoma" w:cs="Tahoma"/>
        </w:rPr>
        <w:t>9</w:t>
      </w:r>
      <w:r w:rsidRPr="0093643F">
        <w:rPr>
          <w:rFonts w:ascii="Tahoma" w:hAnsi="Tahoma" w:cs="Tahoma"/>
        </w:rPr>
        <w:t xml:space="preserve"> de</w:t>
      </w:r>
      <w:r w:rsidR="006605DD" w:rsidRPr="0093643F">
        <w:rPr>
          <w:rFonts w:ascii="Tahoma" w:hAnsi="Tahoma" w:cs="Tahoma"/>
        </w:rPr>
        <w:t xml:space="preserve"> </w:t>
      </w:r>
      <w:r w:rsidR="00E651E1">
        <w:rPr>
          <w:rFonts w:ascii="Tahoma" w:hAnsi="Tahoma" w:cs="Tahoma"/>
        </w:rPr>
        <w:t>marzo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 xml:space="preserve">y finalizará el </w:t>
      </w:r>
      <w:r w:rsidR="00E651E1">
        <w:rPr>
          <w:rFonts w:ascii="Tahoma" w:hAnsi="Tahoma" w:cs="Tahoma"/>
        </w:rPr>
        <w:t>1</w:t>
      </w:r>
      <w:r w:rsidRPr="0093643F">
        <w:rPr>
          <w:rFonts w:ascii="Tahoma" w:hAnsi="Tahoma" w:cs="Tahoma"/>
        </w:rPr>
        <w:t xml:space="preserve"> de </w:t>
      </w:r>
      <w:r w:rsidR="00E651E1">
        <w:rPr>
          <w:rFonts w:ascii="Tahoma" w:hAnsi="Tahoma" w:cs="Tahoma"/>
        </w:rPr>
        <w:t>abril</w:t>
      </w:r>
      <w:r w:rsidRPr="0093643F">
        <w:rPr>
          <w:rFonts w:ascii="Tahoma" w:hAnsi="Tahoma" w:cs="Tahoma"/>
        </w:rPr>
        <w:t xml:space="preserve"> de 202</w:t>
      </w:r>
      <w:r w:rsidR="00DA17AD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 xml:space="preserve"> a las </w:t>
      </w:r>
      <w:r w:rsidR="00DA17AD">
        <w:rPr>
          <w:rFonts w:ascii="Tahoma" w:hAnsi="Tahoma" w:cs="Tahoma"/>
        </w:rPr>
        <w:t>12</w:t>
      </w:r>
      <w:r w:rsidR="0019121C" w:rsidRPr="0093643F">
        <w:rPr>
          <w:rFonts w:ascii="Tahoma" w:hAnsi="Tahoma" w:cs="Tahoma"/>
        </w:rPr>
        <w:t>:</w:t>
      </w:r>
      <w:r w:rsidR="00DA17AD">
        <w:rPr>
          <w:rFonts w:ascii="Tahoma" w:hAnsi="Tahoma" w:cs="Tahoma"/>
        </w:rPr>
        <w:t>00</w:t>
      </w:r>
      <w:r w:rsidRPr="0093643F">
        <w:rPr>
          <w:rFonts w:ascii="Tahoma" w:hAnsi="Tahoma" w:cs="Tahoma"/>
        </w:rPr>
        <w:t xml:space="preserve">h. </w:t>
      </w:r>
      <w:r w:rsidR="00EC1C31">
        <w:rPr>
          <w:rFonts w:ascii="Tahoma" w:hAnsi="Tahoma" w:cs="Tahoma"/>
        </w:rPr>
        <w:t>El ganador</w:t>
      </w:r>
      <w:r w:rsidRPr="0093643F">
        <w:rPr>
          <w:rFonts w:ascii="Tahoma" w:hAnsi="Tahoma" w:cs="Tahoma"/>
        </w:rPr>
        <w:t xml:space="preserve"> se anunciará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del </w:t>
      </w:r>
      <w:r w:rsidR="00E651E1">
        <w:rPr>
          <w:rFonts w:ascii="Tahoma" w:hAnsi="Tahoma" w:cs="Tahoma"/>
        </w:rPr>
        <w:t>1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E651E1">
        <w:rPr>
          <w:rFonts w:ascii="Tahoma" w:hAnsi="Tahoma" w:cs="Tahoma"/>
        </w:rPr>
        <w:t>abril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</w:t>
      </w:r>
      <w:r w:rsidR="00EC1C31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>.</w:t>
      </w:r>
      <w:r w:rsidR="00B5348C">
        <w:rPr>
          <w:rFonts w:ascii="Tahoma" w:hAnsi="Tahoma" w:cs="Tahoma"/>
        </w:rPr>
        <w:t xml:space="preserve"> </w:t>
      </w:r>
      <w:r w:rsidR="00E651E1">
        <w:rPr>
          <w:rFonts w:ascii="Tahoma" w:hAnsi="Tahoma" w:cs="Tahoma"/>
        </w:rPr>
        <w:t>El premio tendrá que ser canjeado antes del día 20 de abril de 2024.</w:t>
      </w:r>
    </w:p>
    <w:p w14:paraId="450EE5E6" w14:textId="7021DD5B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67968251" w14:textId="77777777" w:rsidR="006605DD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</w:p>
    <w:p w14:paraId="14124E7F" w14:textId="183DADBB" w:rsidR="00875FD3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página de Facebook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424875A6" w14:textId="35575CBA" w:rsidR="00760F17" w:rsidRDefault="00760F17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738D1CCA" w14:textId="0692CBFB" w:rsidR="00EC1C31" w:rsidRDefault="00EC1C31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48A821CB" w14:textId="752538C4" w:rsidR="009653B8" w:rsidRDefault="009653B8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2FFFB71B" w14:textId="77777777" w:rsidR="009653B8" w:rsidRPr="0093643F" w:rsidRDefault="009653B8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2FBCD9B9" w14:textId="07966DB1" w:rsidR="00EC1C31" w:rsidRPr="00EC1C31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</w:p>
    <w:p w14:paraId="236ED735" w14:textId="0020630D" w:rsidR="00EC1C31" w:rsidRPr="00EC1C31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  <w:r w:rsidRPr="0093643F">
        <w:rPr>
          <w:rFonts w:ascii="Tahoma" w:hAnsi="Tahoma" w:cs="Tahoma"/>
          <w:color w:val="000000" w:themeColor="text1"/>
        </w:rPr>
        <w:t>- Menores de edad</w:t>
      </w:r>
    </w:p>
    <w:p w14:paraId="23EF5F5F" w14:textId="55E39604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1CD295CC" w14:textId="7B061D86" w:rsidR="00B329AF" w:rsidRDefault="00B329AF" w:rsidP="00B329AF">
      <w:pPr>
        <w:rPr>
          <w:rFonts w:ascii="Tahoma" w:hAnsi="Tahoma" w:cs="Tahoma"/>
        </w:rPr>
      </w:pPr>
      <w:r w:rsidRPr="00B329AF">
        <w:rPr>
          <w:rFonts w:ascii="Tahoma" w:hAnsi="Tahoma" w:cs="Tahoma"/>
        </w:rPr>
        <w:t xml:space="preserve">El ganador </w:t>
      </w:r>
      <w:proofErr w:type="spellStart"/>
      <w:r w:rsidRPr="00B329AF">
        <w:rPr>
          <w:rFonts w:ascii="Tahoma" w:hAnsi="Tahoma" w:cs="Tahoma"/>
        </w:rPr>
        <w:t>sera</w:t>
      </w:r>
      <w:proofErr w:type="spellEnd"/>
      <w:r w:rsidRPr="00B329AF">
        <w:rPr>
          <w:rFonts w:ascii="Tahoma" w:hAnsi="Tahoma" w:cs="Tahom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Pr="00B329AF">
        <w:rPr>
          <w:rFonts w:ascii="Tahoma" w:hAnsi="Tahoma" w:cs="Tahoma"/>
        </w:rPr>
        <w:t>mecánica</w:t>
      </w:r>
      <w:proofErr w:type="spellEnd"/>
      <w:r w:rsidRPr="00B329AF">
        <w:rPr>
          <w:rFonts w:ascii="Tahoma" w:hAnsi="Tahoma" w:cs="Tahoma"/>
        </w:rPr>
        <w:t xml:space="preserve"> del sorteo especificada en el Punto 2 de estas Bases Legales.</w:t>
      </w:r>
    </w:p>
    <w:p w14:paraId="34A79CFC" w14:textId="77777777" w:rsidR="00B329AF" w:rsidRPr="00B329AF" w:rsidRDefault="00B329AF" w:rsidP="00B329AF">
      <w:pPr>
        <w:rPr>
          <w:rFonts w:ascii="Tahoma" w:hAnsi="Tahoma" w:cs="Tahoma"/>
        </w:rPr>
      </w:pPr>
    </w:p>
    <w:p w14:paraId="55C96F47" w14:textId="1D3E3A67" w:rsidR="00B329AF" w:rsidRDefault="00B329AF" w:rsidP="00B329AF">
      <w:pPr>
        <w:rPr>
          <w:rFonts w:ascii="Tahoma" w:hAnsi="Tahoma" w:cs="Tahoma"/>
        </w:rPr>
      </w:pPr>
      <w:r w:rsidRPr="00B329AF">
        <w:rPr>
          <w:rFonts w:ascii="Tahoma" w:hAnsi="Tahoma" w:cs="Tahoma"/>
        </w:rPr>
        <w:t xml:space="preserve">Se comunicará el nombre del ganador en la web de Gran </w:t>
      </w:r>
      <w:proofErr w:type="spellStart"/>
      <w:r w:rsidRPr="00B329AF">
        <w:rPr>
          <w:rFonts w:ascii="Tahoma" w:hAnsi="Tahoma" w:cs="Tahoma"/>
        </w:rPr>
        <w:t>vía</w:t>
      </w:r>
      <w:proofErr w:type="spellEnd"/>
      <w:r w:rsidRPr="00B329AF">
        <w:rPr>
          <w:rFonts w:ascii="Tahoma" w:hAnsi="Tahoma" w:cs="Tahoma"/>
        </w:rPr>
        <w:t xml:space="preserve"> de </w:t>
      </w:r>
      <w:proofErr w:type="spellStart"/>
      <w:r w:rsidRPr="00B329AF">
        <w:rPr>
          <w:rFonts w:ascii="Tahoma" w:hAnsi="Tahoma" w:cs="Tahoma"/>
        </w:rPr>
        <w:t>Hortaleza</w:t>
      </w:r>
      <w:proofErr w:type="spellEnd"/>
      <w:r w:rsidRPr="00B329AF">
        <w:rPr>
          <w:rFonts w:ascii="Tahoma" w:hAnsi="Tahoma" w:cs="Tahoma"/>
        </w:rPr>
        <w:t xml:space="preserve"> una vez finalizada la </w:t>
      </w:r>
      <w:proofErr w:type="spellStart"/>
      <w:r w:rsidRPr="00B329AF">
        <w:rPr>
          <w:rFonts w:ascii="Tahoma" w:hAnsi="Tahoma" w:cs="Tahoma"/>
        </w:rPr>
        <w:t>promoción</w:t>
      </w:r>
      <w:proofErr w:type="spellEnd"/>
      <w:r w:rsidRPr="00B329AF">
        <w:rPr>
          <w:rFonts w:ascii="Tahoma" w:hAnsi="Tahoma" w:cs="Tahoma"/>
        </w:rPr>
        <w:t xml:space="preserve">. Se </w:t>
      </w:r>
      <w:proofErr w:type="spellStart"/>
      <w:r w:rsidRPr="00B329AF">
        <w:rPr>
          <w:rFonts w:ascii="Tahoma" w:hAnsi="Tahoma" w:cs="Tahoma"/>
        </w:rPr>
        <w:t>solicitarán</w:t>
      </w:r>
      <w:proofErr w:type="spellEnd"/>
      <w:r w:rsidRPr="00B329AF">
        <w:rPr>
          <w:rFonts w:ascii="Tahoma" w:hAnsi="Tahoma" w:cs="Tahoma"/>
        </w:rPr>
        <w:t xml:space="preserve"> los siguientes datos al ganador: nombre completo, DNI, </w:t>
      </w:r>
      <w:proofErr w:type="spellStart"/>
      <w:r w:rsidRPr="00B329AF">
        <w:rPr>
          <w:rFonts w:ascii="Tahoma" w:hAnsi="Tahoma" w:cs="Tahoma"/>
        </w:rPr>
        <w:t>número</w:t>
      </w:r>
      <w:proofErr w:type="spellEnd"/>
      <w:r w:rsidRPr="00B329AF">
        <w:rPr>
          <w:rFonts w:ascii="Tahoma" w:hAnsi="Tahoma" w:cs="Tahoma"/>
        </w:rPr>
        <w:t xml:space="preserve"> de </w:t>
      </w:r>
      <w:proofErr w:type="spellStart"/>
      <w:r w:rsidRPr="00B329AF">
        <w:rPr>
          <w:rFonts w:ascii="Tahoma" w:hAnsi="Tahoma" w:cs="Tahoma"/>
        </w:rPr>
        <w:t>teléfono</w:t>
      </w:r>
      <w:proofErr w:type="spellEnd"/>
      <w:r w:rsidRPr="00B329AF">
        <w:rPr>
          <w:rFonts w:ascii="Tahoma" w:hAnsi="Tahoma" w:cs="Tahoma"/>
        </w:rPr>
        <w:t>.</w:t>
      </w:r>
    </w:p>
    <w:p w14:paraId="77534680" w14:textId="77777777" w:rsidR="00B329AF" w:rsidRPr="00B329AF" w:rsidRDefault="00B329AF" w:rsidP="00B329AF">
      <w:pPr>
        <w:rPr>
          <w:rFonts w:ascii="Tahoma" w:hAnsi="Tahoma" w:cs="Tahoma"/>
        </w:rPr>
      </w:pPr>
    </w:p>
    <w:p w14:paraId="2BBECB2A" w14:textId="675957FA" w:rsidR="00B329AF" w:rsidRDefault="00B329AF" w:rsidP="00B329AF">
      <w:pPr>
        <w:rPr>
          <w:rFonts w:ascii="Tahoma" w:hAnsi="Tahoma" w:cs="Tahoma"/>
        </w:rPr>
      </w:pPr>
      <w:r w:rsidRPr="00B329AF">
        <w:rPr>
          <w:rFonts w:ascii="Tahoma" w:hAnsi="Tahoma" w:cs="Tahoma"/>
        </w:rPr>
        <w:t xml:space="preserve">Si el ganador no da respuesta con los datos correspondientes en un plazo de 3 </w:t>
      </w:r>
      <w:proofErr w:type="spellStart"/>
      <w:r w:rsidRPr="00B329AF">
        <w:rPr>
          <w:rFonts w:ascii="Tahoma" w:hAnsi="Tahoma" w:cs="Tahoma"/>
        </w:rPr>
        <w:t>días</w:t>
      </w:r>
      <w:proofErr w:type="spellEnd"/>
      <w:r w:rsidRPr="00B329AF">
        <w:rPr>
          <w:rFonts w:ascii="Tahoma" w:hAnsi="Tahoma" w:cs="Tahoma"/>
        </w:rPr>
        <w:t xml:space="preserve">, se pasará al suplente designado, el </w:t>
      </w:r>
      <w:proofErr w:type="spellStart"/>
      <w:r w:rsidRPr="00B329AF">
        <w:rPr>
          <w:rFonts w:ascii="Tahoma" w:hAnsi="Tahoma" w:cs="Tahoma"/>
        </w:rPr>
        <w:t>cuál</w:t>
      </w:r>
      <w:proofErr w:type="spellEnd"/>
      <w:r w:rsidRPr="00B329AF">
        <w:rPr>
          <w:rFonts w:ascii="Tahoma" w:hAnsi="Tahoma" w:cs="Tahoma"/>
        </w:rPr>
        <w:t xml:space="preserve"> contará con otros 3 </w:t>
      </w:r>
      <w:proofErr w:type="spellStart"/>
      <w:r w:rsidRPr="00B329AF">
        <w:rPr>
          <w:rFonts w:ascii="Tahoma" w:hAnsi="Tahoma" w:cs="Tahoma"/>
        </w:rPr>
        <w:t>días</w:t>
      </w:r>
      <w:proofErr w:type="spellEnd"/>
      <w:r w:rsidRPr="00B329AF">
        <w:rPr>
          <w:rFonts w:ascii="Tahoma" w:hAnsi="Tahoma" w:cs="Tahoma"/>
        </w:rPr>
        <w:t xml:space="preserve"> para responder y </w:t>
      </w:r>
      <w:proofErr w:type="spellStart"/>
      <w:r w:rsidRPr="00B329AF">
        <w:rPr>
          <w:rFonts w:ascii="Tahoma" w:hAnsi="Tahoma" w:cs="Tahoma"/>
        </w:rPr>
        <w:t>asi</w:t>
      </w:r>
      <w:proofErr w:type="spellEnd"/>
      <w:r w:rsidRPr="00B329AF">
        <w:rPr>
          <w:rFonts w:ascii="Tahoma" w:hAnsi="Tahoma" w:cs="Tahoma"/>
        </w:rPr>
        <w:t>́ sucesivamente.</w:t>
      </w:r>
    </w:p>
    <w:p w14:paraId="699101FC" w14:textId="77777777" w:rsidR="00B329AF" w:rsidRPr="00B329AF" w:rsidRDefault="00B329AF" w:rsidP="00B329AF">
      <w:pPr>
        <w:rPr>
          <w:rFonts w:ascii="Tahoma" w:hAnsi="Tahoma" w:cs="Tahoma"/>
        </w:rPr>
      </w:pPr>
    </w:p>
    <w:p w14:paraId="5184D1F7" w14:textId="31CD4983" w:rsidR="00B329AF" w:rsidRDefault="00B329AF" w:rsidP="00B329AF">
      <w:pPr>
        <w:rPr>
          <w:rFonts w:ascii="Tahoma" w:hAnsi="Tahoma" w:cs="Tahoma"/>
        </w:rPr>
      </w:pPr>
      <w:r w:rsidRPr="00B329AF"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Pr="00B329AF">
        <w:rPr>
          <w:rFonts w:ascii="Tahoma" w:hAnsi="Tahoma" w:cs="Tahoma"/>
        </w:rPr>
        <w:t>vía</w:t>
      </w:r>
      <w:proofErr w:type="spellEnd"/>
      <w:r w:rsidRPr="00B329AF">
        <w:rPr>
          <w:rFonts w:ascii="Tahoma" w:hAnsi="Tahoma" w:cs="Tahoma"/>
        </w:rPr>
        <w:t xml:space="preserve"> de </w:t>
      </w:r>
      <w:proofErr w:type="spellStart"/>
      <w:r w:rsidRPr="00B329AF">
        <w:rPr>
          <w:rFonts w:ascii="Tahoma" w:hAnsi="Tahoma" w:cs="Tahoma"/>
        </w:rPr>
        <w:t>Hortaleza</w:t>
      </w:r>
      <w:proofErr w:type="spellEnd"/>
      <w:r w:rsidRPr="00B329AF">
        <w:rPr>
          <w:rFonts w:ascii="Tahoma" w:hAnsi="Tahoma" w:cs="Tahoma"/>
        </w:rPr>
        <w:t xml:space="preserve"> se </w:t>
      </w:r>
      <w:proofErr w:type="spellStart"/>
      <w:r w:rsidRPr="00B329AF">
        <w:rPr>
          <w:rFonts w:ascii="Tahoma" w:hAnsi="Tahoma" w:cs="Tahoma"/>
        </w:rPr>
        <w:t>podra</w:t>
      </w:r>
      <w:proofErr w:type="spellEnd"/>
      <w:r w:rsidRPr="00B329AF">
        <w:rPr>
          <w:rFonts w:ascii="Tahoma" w:hAnsi="Tahoma" w:cs="Tahoma"/>
        </w:rPr>
        <w:t xml:space="preserve">́ en contacto con el ganador para informar sobre la recogida del premio. El premio </w:t>
      </w:r>
      <w:proofErr w:type="spellStart"/>
      <w:r w:rsidRPr="00B329AF">
        <w:rPr>
          <w:rFonts w:ascii="Tahoma" w:hAnsi="Tahoma" w:cs="Tahoma"/>
        </w:rPr>
        <w:t>tendra</w:t>
      </w:r>
      <w:proofErr w:type="spellEnd"/>
      <w:r w:rsidRPr="00B329AF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B329AF">
        <w:rPr>
          <w:rFonts w:ascii="Tahoma" w:hAnsi="Tahoma" w:cs="Tahoma"/>
        </w:rPr>
        <w:t>dirección</w:t>
      </w:r>
      <w:proofErr w:type="spellEnd"/>
      <w:r w:rsidRPr="00B329AF">
        <w:rPr>
          <w:rFonts w:ascii="Tahoma" w:hAnsi="Tahoma" w:cs="Tahoma"/>
        </w:rPr>
        <w:t>.</w:t>
      </w:r>
    </w:p>
    <w:p w14:paraId="2B89FA70" w14:textId="77777777" w:rsidR="00B329AF" w:rsidRPr="00B329AF" w:rsidRDefault="00B329AF" w:rsidP="00B329AF">
      <w:pPr>
        <w:rPr>
          <w:rFonts w:ascii="Tahoma" w:hAnsi="Tahoma" w:cs="Tahoma"/>
        </w:rPr>
      </w:pPr>
    </w:p>
    <w:p w14:paraId="4E706718" w14:textId="77777777" w:rsidR="00B329AF" w:rsidRDefault="00B329AF" w:rsidP="00B329AF">
      <w:pPr>
        <w:rPr>
          <w:rFonts w:ascii="Tahoma" w:hAnsi="Tahoma" w:cs="Tahoma"/>
        </w:rPr>
      </w:pPr>
      <w:r w:rsidRPr="00B329AF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B329AF">
        <w:rPr>
          <w:rFonts w:ascii="Tahoma" w:hAnsi="Tahoma" w:cs="Tahoma"/>
        </w:rPr>
        <w:t>número</w:t>
      </w:r>
      <w:proofErr w:type="spellEnd"/>
      <w:r w:rsidRPr="00B329AF">
        <w:rPr>
          <w:rFonts w:ascii="Tahoma" w:hAnsi="Tahoma" w:cs="Tahoma"/>
        </w:rPr>
        <w:t xml:space="preserve"> de cuenta bancaria.</w:t>
      </w:r>
    </w:p>
    <w:p w14:paraId="4C7EA6AE" w14:textId="77777777" w:rsidR="00B329AF" w:rsidRDefault="00B329AF" w:rsidP="00B329AF">
      <w:pPr>
        <w:rPr>
          <w:rFonts w:ascii="Tahoma" w:hAnsi="Tahoma" w:cs="Tahoma"/>
        </w:rPr>
      </w:pPr>
    </w:p>
    <w:p w14:paraId="5FF65DC4" w14:textId="4531F5EF" w:rsidR="00D538CE" w:rsidRDefault="00E57B06" w:rsidP="00B329AF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28B4AEAA" w14:textId="77777777" w:rsidR="00E651E1" w:rsidRPr="0093643F" w:rsidRDefault="00E651E1" w:rsidP="00B329AF">
      <w:pPr>
        <w:rPr>
          <w:rFonts w:ascii="Tahoma" w:hAnsi="Tahoma" w:cs="Tahoma"/>
          <w:b/>
          <w:bCs/>
          <w:sz w:val="32"/>
          <w:szCs w:val="32"/>
        </w:rPr>
      </w:pPr>
    </w:p>
    <w:p w14:paraId="09781826" w14:textId="4F45D610" w:rsidR="006605DD" w:rsidRPr="0093643F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Condiciones Generales: Para este sorteo hay disponible</w:t>
      </w:r>
      <w:r w:rsidR="00760F17">
        <w:rPr>
          <w:rFonts w:ascii="Tahoma" w:hAnsi="Tahoma" w:cs="Tahoma"/>
        </w:rPr>
        <w:t xml:space="preserve"> </w:t>
      </w:r>
      <w:r w:rsidR="00E651E1">
        <w:rPr>
          <w:rFonts w:ascii="Tahoma" w:hAnsi="Tahoma" w:cs="Tahoma"/>
          <w:b/>
          <w:bCs/>
        </w:rPr>
        <w:t xml:space="preserve">un vale de 30€ para canjear en La Rapa en el C.C. Gran Vía de </w:t>
      </w:r>
      <w:proofErr w:type="spellStart"/>
      <w:r w:rsidR="00E651E1">
        <w:rPr>
          <w:rFonts w:ascii="Tahoma" w:hAnsi="Tahoma" w:cs="Tahoma"/>
          <w:b/>
          <w:bCs/>
        </w:rPr>
        <w:t>Hortaleza</w:t>
      </w:r>
      <w:proofErr w:type="spellEnd"/>
      <w:r w:rsidR="00E651E1">
        <w:rPr>
          <w:rFonts w:ascii="Tahoma" w:hAnsi="Tahoma" w:cs="Tahoma"/>
          <w:b/>
          <w:bCs/>
        </w:rPr>
        <w:t>.</w:t>
      </w:r>
    </w:p>
    <w:p w14:paraId="5F432B84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2EE94C42" w14:textId="5457E8E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471F49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</w:t>
      </w:r>
      <w:r w:rsidRPr="0093643F">
        <w:rPr>
          <w:rFonts w:ascii="Tahoma" w:hAnsi="Tahoma" w:cs="Tahoma"/>
        </w:rPr>
        <w:lastRenderedPageBreak/>
        <w:t xml:space="preserve">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16589489" w14:textId="4CF526CB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5F470696" w14:textId="30476E72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42D498E3" w14:textId="0B1BC418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70FA019F" w14:textId="369D6542" w:rsidR="00875FD3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4F4262FA" w14:textId="77777777" w:rsidR="00E651E1" w:rsidRPr="0093643F" w:rsidRDefault="00E651E1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421D23B4" w14:textId="52CE0D0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lastRenderedPageBreak/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72EF7C71" w14:textId="7CACE3CA" w:rsidR="00875FD3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0FABB326" w14:textId="49046889" w:rsidR="009653B8" w:rsidRDefault="009653B8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492B1E4B" w14:textId="77777777" w:rsidR="009653B8" w:rsidRPr="0093643F" w:rsidRDefault="009653B8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6885E2E6" w14:textId="6BCDA920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735E8877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0CA62130" w14:textId="221BB3C5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0E19A8C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 e Instagram no avalan, no están asociados ni administran de modo alguno esta promoción. Estás proporcionando tu información de usuario a MANCOMUNIDAD DE PROPIETARIOS DEL CC GRAN VIA DE HORTALEZA y no a Facebook o Instagram.</w:t>
      </w:r>
    </w:p>
    <w:p w14:paraId="096DCCF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45CE94F" w14:textId="3C55CE22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</w:t>
      </w:r>
      <w:r w:rsidR="00EC1C31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 ganador 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y comunicarse con </w:t>
      </w:r>
      <w:r w:rsidR="00EC1C31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el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mismo.</w:t>
      </w:r>
    </w:p>
    <w:p w14:paraId="0B6F63C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B53883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5E9E2F7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758F3DD1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86089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AAECA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lastRenderedPageBreak/>
        <w:t>junto con prueba válida en derecho, como fotocopia del D.N.I. e indicando en el asunto "PROTECCIÓN DE DATOS".</w:t>
      </w:r>
    </w:p>
    <w:p w14:paraId="129F8B8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B8690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MANCOMUNIDAD DE PROPIETARIOS DEL C.C. GRAN VIA DE HORTALEZA se acoge a la política de Facebook e Instagram sobre responsabilidad, derechos y privacidad, que se puede ver en los siguientes enlaces:</w:t>
      </w:r>
    </w:p>
    <w:p w14:paraId="76A1E0B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B37E9DC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Facebook: </w:t>
      </w:r>
      <w:hyperlink r:id="rId8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http://www.facebook.com/terms.php?locale=ES</w:t>
        </w:r>
      </w:hyperlink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 </w:t>
      </w:r>
    </w:p>
    <w:p w14:paraId="6B137B1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1ADA8AFD" w14:textId="16360AE0" w:rsidR="00875FD3" w:rsidRPr="009653B8" w:rsidRDefault="00D07793" w:rsidP="009653B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r w:rsidR="00E651E1">
        <w:fldChar w:fldCharType="begin"/>
      </w:r>
      <w:r w:rsidR="00E651E1" w:rsidRPr="00E651E1">
        <w:rPr>
          <w:lang w:val="en-US"/>
        </w:rPr>
        <w:instrText xml:space="preserve"> HYPERLINK "https://www.facebook.com/help/instagram/155833707900388/" </w:instrText>
      </w:r>
      <w:r w:rsidR="00E651E1">
        <w:fldChar w:fldCharType="separate"/>
      </w:r>
      <w:r w:rsidRPr="0093643F">
        <w:rPr>
          <w:rFonts w:ascii="Tahoma" w:eastAsia="Arial Unicode MS" w:hAnsi="Tahoma" w:cs="Tahoma"/>
          <w:color w:val="0563C1" w:themeColor="hyperlink"/>
          <w:u w:val="single"/>
          <w:bdr w:val="nil"/>
          <w:lang w:val="en-US" w:eastAsia="es-ES"/>
        </w:rPr>
        <w:t>https://www.facebook.com/help/instagram/155833707900388/</w:t>
      </w:r>
      <w:r w:rsidR="00E651E1">
        <w:rPr>
          <w:rFonts w:ascii="Tahoma" w:eastAsia="Arial Unicode MS" w:hAnsi="Tahoma" w:cs="Tahoma"/>
          <w:color w:val="0563C1" w:themeColor="hyperlink"/>
          <w:u w:val="single"/>
          <w:bdr w:val="nil"/>
          <w:lang w:val="en-US" w:eastAsia="es-ES"/>
        </w:rPr>
        <w:fldChar w:fldCharType="end"/>
      </w:r>
      <w:r w:rsidR="00875FD3" w:rsidRPr="00C723A0">
        <w:rPr>
          <w:rFonts w:ascii="LiberationSerif" w:hAnsi="LiberationSerif"/>
          <w:b/>
          <w:bCs/>
          <w:lang w:val="en-US"/>
        </w:rPr>
        <w:br/>
      </w:r>
    </w:p>
    <w:p w14:paraId="4D12DE1B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180500"/>
    <w:rsid w:val="0019121C"/>
    <w:rsid w:val="001A3903"/>
    <w:rsid w:val="001B4304"/>
    <w:rsid w:val="002F5F29"/>
    <w:rsid w:val="00395E4F"/>
    <w:rsid w:val="003C6002"/>
    <w:rsid w:val="006605DD"/>
    <w:rsid w:val="0067250D"/>
    <w:rsid w:val="00683E38"/>
    <w:rsid w:val="00694381"/>
    <w:rsid w:val="006A7C0C"/>
    <w:rsid w:val="006B4763"/>
    <w:rsid w:val="00746C48"/>
    <w:rsid w:val="00760F17"/>
    <w:rsid w:val="007A0182"/>
    <w:rsid w:val="007C2646"/>
    <w:rsid w:val="00875FD3"/>
    <w:rsid w:val="008D7A66"/>
    <w:rsid w:val="0091216A"/>
    <w:rsid w:val="0093643F"/>
    <w:rsid w:val="009653B8"/>
    <w:rsid w:val="00AA0ED5"/>
    <w:rsid w:val="00AC5819"/>
    <w:rsid w:val="00B329AF"/>
    <w:rsid w:val="00B5348C"/>
    <w:rsid w:val="00B72A22"/>
    <w:rsid w:val="00BB784B"/>
    <w:rsid w:val="00C10D11"/>
    <w:rsid w:val="00C723A0"/>
    <w:rsid w:val="00D07793"/>
    <w:rsid w:val="00D15183"/>
    <w:rsid w:val="00D34B37"/>
    <w:rsid w:val="00D538CE"/>
    <w:rsid w:val="00DA17AD"/>
    <w:rsid w:val="00E1549F"/>
    <w:rsid w:val="00E5360C"/>
    <w:rsid w:val="00E568BF"/>
    <w:rsid w:val="00E57B06"/>
    <w:rsid w:val="00E651E1"/>
    <w:rsid w:val="00EA63D3"/>
    <w:rsid w:val="00EC1C31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terms.php?locale=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1346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20</cp:revision>
  <dcterms:created xsi:type="dcterms:W3CDTF">2023-11-10T13:16:00Z</dcterms:created>
  <dcterms:modified xsi:type="dcterms:W3CDTF">2024-03-13T13:39:00Z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