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outlineLvl w:val="9"/>
        <w:rPr>
          <w:rStyle w:val="Ninguno"/>
          <w:rFonts w:ascii="Cambria" w:cs="Cambria" w:hAnsi="Cambria" w:eastAsia="Cambria"/>
          <w:sz w:val="28"/>
          <w:szCs w:val="28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Cambria" w:hAnsi="Cambria"/>
          <w:sz w:val="28"/>
          <w:szCs w:val="28"/>
          <w:rtl w:val="0"/>
          <w:lang w:val="en-US"/>
          <w14:textOutline w14:w="12700" w14:cap="flat">
            <w14:noFill/>
            <w14:miter w14:lim="400000"/>
          </w14:textOutline>
        </w:rPr>
        <w:t xml:space="preserve">BASES LEGALES SORTEO </w:t>
      </w:r>
      <w:r>
        <w:rPr>
          <w:rStyle w:val="Ninguno"/>
          <w:rFonts w:ascii="Cambria" w:hAnsi="Cambria" w:hint="default"/>
          <w:sz w:val="28"/>
          <w:szCs w:val="28"/>
          <w:rtl w:val="0"/>
          <w:lang w:val="es-ES_tradnl"/>
          <w14:textOutline w14:w="12700" w14:cap="flat">
            <w14:noFill/>
            <w14:miter w14:lim="400000"/>
          </w14:textOutline>
        </w:rPr>
        <w:t>“</w:t>
      </w:r>
      <w:r>
        <w:rPr>
          <w:rStyle w:val="Ninguno"/>
          <w:rFonts w:ascii="Cambria" w:hAnsi="Cambria"/>
          <w:sz w:val="28"/>
          <w:szCs w:val="28"/>
          <w:rtl w:val="0"/>
          <w:lang w:val="es-ES_tradnl"/>
          <w14:textOutline w14:w="12700" w14:cap="flat">
            <w14:noFill/>
            <w14:miter w14:lim="400000"/>
          </w14:textOutline>
        </w:rPr>
        <w:t>LA CUESTA NO CUESTA</w:t>
      </w:r>
      <w:r>
        <w:rPr>
          <w:rStyle w:val="Ninguno"/>
          <w:rFonts w:ascii="Cambria" w:hAnsi="Cambria" w:hint="default"/>
          <w:sz w:val="28"/>
          <w:szCs w:val="28"/>
          <w:rtl w:val="0"/>
          <w:lang w:val="es-ES_tradnl"/>
          <w14:textOutline w14:w="12700" w14:cap="flat">
            <w14:noFill/>
            <w14:miter w14:lim="400000"/>
          </w14:textOutline>
        </w:rPr>
        <w:t>”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1.- Compan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̃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a organizadora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MANCOMUNIDAD DE PROPIETATIOS DE CC GRAN VIA DE HORTALEZA con domicilio social en la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a de Hortaleza, S/N, 28043 Madrid </w:t>
      </w:r>
      <w:r>
        <w:rPr>
          <w:rStyle w:val="Ninguno"/>
          <w:rFonts w:ascii="Cambria" w:hAnsi="Cambria"/>
          <w:rtl w:val="0"/>
          <w:lang w:val="es-ES_tradnl"/>
        </w:rPr>
        <w:t>pone en marcha una promoci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 xml:space="preserve">n en la que </w:t>
      </w:r>
      <w:r>
        <w:rPr>
          <w:rStyle w:val="Ninguno"/>
          <w:rFonts w:ascii="Cambria" w:hAnsi="Cambria"/>
          <w:rtl w:val="0"/>
          <w:lang w:val="es-ES_tradnl"/>
        </w:rPr>
        <w:t>se sortear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>n 5 vales en compras de 100 euros cada uno entre los clientes que participen.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2.- Objeto y meca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nica del concurso.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a de Hortaleza </w:t>
      </w:r>
      <w:r>
        <w:rPr>
          <w:rStyle w:val="Ninguno"/>
          <w:rFonts w:ascii="Cambria" w:hAnsi="Cambria"/>
          <w:rtl w:val="0"/>
          <w:lang w:val="es-ES_tradnl"/>
        </w:rPr>
        <w:t>pone en marcha una promoci</w:t>
      </w:r>
      <w:r>
        <w:rPr>
          <w:rStyle w:val="Ninguno"/>
          <w:rFonts w:ascii="Cambria" w:hAnsi="Cambria" w:hint="default"/>
          <w:rtl w:val="0"/>
          <w:lang w:val="en-US"/>
        </w:rPr>
        <w:t>ó</w:t>
      </w:r>
      <w:r>
        <w:rPr>
          <w:rStyle w:val="Ninguno"/>
          <w:rFonts w:ascii="Cambria" w:hAnsi="Cambria"/>
          <w:rtl w:val="0"/>
          <w:lang w:val="es-ES_tradnl"/>
        </w:rPr>
        <w:t xml:space="preserve">n para sortear vales en compras, entre aquellas personas que presenten un ticket de compra igual o superior a </w:t>
      </w:r>
      <w:r>
        <w:rPr>
          <w:rStyle w:val="Ninguno"/>
          <w:rFonts w:ascii="Cambria" w:hAnsi="Cambria"/>
          <w:rtl w:val="0"/>
          <w:lang w:val="es-ES_tradnl"/>
        </w:rPr>
        <w:t>1</w:t>
      </w:r>
      <w:r>
        <w:rPr>
          <w:rStyle w:val="Ninguno"/>
          <w:rFonts w:ascii="Cambria" w:hAnsi="Cambria"/>
          <w:rtl w:val="0"/>
          <w:lang w:val="es-ES_tradnl"/>
        </w:rPr>
        <w:t xml:space="preserve">0 euros realizada en cualquier establecimiento del centro comercial en el periodo promocional (del </w:t>
      </w:r>
      <w:r>
        <w:rPr>
          <w:rStyle w:val="Ninguno"/>
          <w:rFonts w:ascii="Cambria" w:hAnsi="Cambria"/>
          <w:rtl w:val="0"/>
          <w:lang w:val="es-ES_tradnl"/>
        </w:rPr>
        <w:t>7</w:t>
      </w:r>
      <w:r>
        <w:rPr>
          <w:rStyle w:val="Ninguno"/>
          <w:rFonts w:ascii="Cambria" w:hAnsi="Cambria"/>
          <w:rtl w:val="0"/>
          <w:lang w:val="es-ES_tradnl"/>
        </w:rPr>
        <w:t xml:space="preserve"> al </w:t>
      </w:r>
      <w:r>
        <w:rPr>
          <w:rStyle w:val="Ninguno"/>
          <w:rFonts w:ascii="Cambria" w:hAnsi="Cambria"/>
          <w:rtl w:val="0"/>
          <w:lang w:val="es-ES_tradnl"/>
        </w:rPr>
        <w:t>11 de enero</w:t>
      </w:r>
      <w:r>
        <w:rPr>
          <w:rStyle w:val="Ninguno"/>
          <w:rFonts w:ascii="Cambria" w:hAnsi="Cambria"/>
          <w:rtl w:val="0"/>
          <w:lang w:val="es-ES_tradnl"/>
        </w:rPr>
        <w:t>, ambos incluidos)  en el stand habilitado y se registren en el formulario.</w:t>
      </w:r>
    </w:p>
    <w:p>
      <w:pPr>
        <w:pStyle w:val="Cuerpo 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3.- Duracio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y A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mbito </w:t>
      </w:r>
    </w:p>
    <w:p>
      <w:pPr>
        <w:pStyle w:val="heading 5"/>
        <w:keepNext w:val="0"/>
        <w:keepLines w:val="0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outlineLvl w:val="9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La promoci</w:t>
      </w:r>
      <w:r>
        <w:rPr>
          <w:rStyle w:val="Ninguno"/>
          <w:rFonts w:ascii="Cambria" w:hAnsi="Cambria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comenzar</w:t>
      </w:r>
      <w:r>
        <w:rPr>
          <w:rStyle w:val="Ninguno"/>
          <w:rFonts w:ascii="Cambria" w:hAnsi="Cambria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rFonts w:ascii="Cambria" w:hAnsi="Cambria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el </w:t>
      </w:r>
      <w:r>
        <w:rPr>
          <w:rStyle w:val="Ninguno"/>
          <w:rFonts w:ascii="Cambria" w:hAnsi="Cambria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7 de enero y finalizar</w:t>
      </w:r>
      <w:r>
        <w:rPr>
          <w:rStyle w:val="Ninguno"/>
          <w:rFonts w:ascii="Cambria" w:hAnsi="Cambria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rFonts w:ascii="Cambria" w:hAnsi="Cambria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el 11</w:t>
      </w:r>
      <w:r>
        <w:rPr>
          <w:rStyle w:val="Ninguno"/>
          <w:rFonts w:ascii="Cambria" w:hAnsi="Cambria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 El horario del stand con la azafata ser</w:t>
      </w:r>
      <w:r>
        <w:rPr>
          <w:rStyle w:val="Ninguno"/>
          <w:rFonts w:ascii="Cambria" w:hAnsi="Cambria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:</w:t>
      </w:r>
    </w:p>
    <w:p>
      <w:pPr>
        <w:pStyle w:val="Por omisión"/>
        <w:spacing w:before="0" w:line="240" w:lineRule="auto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Horario: de 17:00 a 21:00.</w:t>
      </w:r>
    </w:p>
    <w:p>
      <w:pPr>
        <w:pStyle w:val="Por omisión"/>
        <w:spacing w:before="0" w:line="240" w:lineRule="auto"/>
        <w:rPr>
          <w:rStyle w:val="Ninguno"/>
          <w:rFonts w:ascii="Cambria" w:cs="Cambria" w:hAnsi="Cambria" w:eastAsia="Cambria"/>
          <w:outline w:val="0"/>
          <w:color w:val="1e1f21"/>
          <w:sz w:val="28"/>
          <w:szCs w:val="28"/>
          <w:u w:color="1e1f21"/>
          <w:shd w:val="clear" w:color="auto" w:fill="f9f8f8"/>
          <w14:textFill>
            <w14:solidFill>
              <w14:srgbClr w14:val="1E1F21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El d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 9/01 tambi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sz w:val="28"/>
          <w:szCs w:val="28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de 10:00 a 15:00 h.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pt-PT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4.-Requisitos para participar 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Podr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participar en la Promoci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n: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Todas las personas mayores de 18 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os que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 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se registren en el t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>tem digital del centro.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No podr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n participar: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Los trabajadores del CC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y los trabajadores de los operadores del centro.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Los perfiles que se detecten como fraudulentos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5.- Seleccio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del ganador/ ganadores, suplentes, comunicacio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y entrega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Fonts w:ascii="Cambria" w:hAnsi="Cambria"/>
          <w:rtl w:val="0"/>
          <w:lang w:val="es-ES_tradnl"/>
        </w:rPr>
        <w:t>El sorteo se realizar</w:t>
      </w:r>
      <w:r>
        <w:rPr>
          <w:rFonts w:ascii="Cambria" w:hAnsi="Cambria" w:hint="default"/>
          <w:rtl w:val="0"/>
          <w:lang w:val="es-ES_tradnl"/>
        </w:rPr>
        <w:t xml:space="preserve">á </w:t>
      </w:r>
      <w:r>
        <w:rPr>
          <w:rFonts w:ascii="Cambria" w:hAnsi="Cambria"/>
          <w:rtl w:val="0"/>
          <w:lang w:val="es-ES_tradnl"/>
        </w:rPr>
        <w:t>el 12 de enero y los ganadores se publicar</w:t>
      </w:r>
      <w:r>
        <w:rPr>
          <w:rFonts w:ascii="Cambria" w:hAnsi="Cambria" w:hint="default"/>
          <w:rtl w:val="0"/>
          <w:lang w:val="es-ES_tradnl"/>
        </w:rPr>
        <w:t>á</w:t>
      </w:r>
      <w:r>
        <w:rPr>
          <w:rFonts w:ascii="Cambria" w:hAnsi="Cambria"/>
          <w:rtl w:val="0"/>
          <w:lang w:val="es-ES_tradnl"/>
        </w:rPr>
        <w:t>n en la web oficial del centro comercial. Adem</w:t>
      </w:r>
      <w:r>
        <w:rPr>
          <w:rFonts w:ascii="Cambria" w:hAnsi="Cambria" w:hint="default"/>
          <w:rtl w:val="0"/>
          <w:lang w:val="es-ES_tradnl"/>
        </w:rPr>
        <w:t>á</w:t>
      </w:r>
      <w:r>
        <w:rPr>
          <w:rFonts w:ascii="Cambria" w:hAnsi="Cambria"/>
          <w:rtl w:val="0"/>
          <w:lang w:val="es-ES_tradnl"/>
        </w:rPr>
        <w:t>s, el centro comercial se pondr</w:t>
      </w:r>
      <w:r>
        <w:rPr>
          <w:rFonts w:ascii="Cambria" w:hAnsi="Cambria" w:hint="default"/>
          <w:rtl w:val="0"/>
          <w:lang w:val="es-ES_tradnl"/>
        </w:rPr>
        <w:t xml:space="preserve">á </w:t>
      </w:r>
      <w:r>
        <w:rPr>
          <w:rFonts w:ascii="Cambria" w:hAnsi="Cambria"/>
          <w:rtl w:val="0"/>
          <w:lang w:val="es-ES_tradnl"/>
        </w:rPr>
        <w:t>en contacto con los ganadores que podr</w:t>
      </w:r>
      <w:r>
        <w:rPr>
          <w:rFonts w:ascii="Cambria" w:hAnsi="Cambria" w:hint="default"/>
          <w:rtl w:val="0"/>
          <w:lang w:val="es-ES_tradnl"/>
        </w:rPr>
        <w:t>á</w:t>
      </w:r>
      <w:r>
        <w:rPr>
          <w:rFonts w:ascii="Cambria" w:hAnsi="Cambria"/>
          <w:rtl w:val="0"/>
          <w:lang w:val="es-ES_tradnl"/>
        </w:rPr>
        <w:t>n recoger el premio en gerencia del centro comercial.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jc w:val="both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6.- Premios</w:t>
      </w:r>
    </w:p>
    <w:p>
      <w:pPr>
        <w:pStyle w:val="Cuerpo A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>Cinco vales de 100 euros</w:t>
      </w:r>
      <w:r>
        <w:rPr>
          <w:rStyle w:val="Ninguno"/>
          <w:rFonts w:ascii="Cambria" w:hAnsi="Cambria"/>
          <w:rtl w:val="0"/>
          <w:lang w:val="es-ES_tradnl"/>
        </w:rPr>
        <w:t xml:space="preserve"> euros para gastar en las tiendas del Centro Comercial 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 (excepto Carrefour) que podr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á </w:t>
      </w:r>
      <w:r>
        <w:rPr>
          <w:rStyle w:val="Ninguno"/>
          <w:rFonts w:ascii="Cambria" w:hAnsi="Cambria"/>
          <w:rtl w:val="0"/>
          <w:lang w:val="es-ES_tradnl"/>
        </w:rPr>
        <w:t xml:space="preserve">canjearse </w:t>
      </w:r>
      <w:r>
        <w:rPr>
          <w:rStyle w:val="Ninguno"/>
          <w:rFonts w:ascii="Cambria" w:hAnsi="Cambria"/>
          <w:rtl w:val="0"/>
          <w:lang w:val="es-ES_tradnl"/>
        </w:rPr>
        <w:t>hasta el 31 de enero de 2024</w:t>
      </w:r>
      <w:r>
        <w:rPr>
          <w:rStyle w:val="Ninguno"/>
          <w:rFonts w:ascii="Cambria" w:hAnsi="Cambria"/>
          <w:rtl w:val="0"/>
          <w:lang w:val="es-ES_tradnl"/>
        </w:rPr>
        <w:t>.</w:t>
      </w:r>
    </w:p>
    <w:p>
      <w:pPr>
        <w:pStyle w:val="Cuerpo A"/>
        <w:jc w:val="both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jc w:val="both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7.- Reservas y limitaciones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Se entendera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, a ti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tulo enunciativo pero no limitativo, que se produce fraude, cuando se detecta el supuesto uso de aplicaciones independientes al Website; la realizacio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un abuso de consultas al servidor y todos aquellos comportamientos que puedan resultar aparentemente abusivos y/o malintencionados. La constatacio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cualquiera de estas circunstancias durante el concurso supondra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la descalificacio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n automa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tica del concurso asi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como la pe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rdida del premio si se le hubiere otorgado.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queda eximida de cualquier responsabilidad en el supuesto de existir algu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error en los datos facilitados por los propios agraciados que impidiera su identificacio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n. Igualmente no se responsabiliza de las posibles pe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rdidas, deterioros, robos o cualquier otra circunstancia imputable a correos que puedan afectar al envi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 de los premios.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se reserva el derecho de emprender acciones judiciales contra aquellas personas que realicen cualquier tipo de acto susceptible de ser considerado manipulacio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o falsificacio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del concurso.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excluye cualquier responsabilidad por dan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̃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os y perjuicios de toda naturaleza que puedan deberse a la falta temporal de disponibilidad o de continuidad del funcionamiento de los servicios mediante los que se participa en la promocio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n, a la defraudacio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la utilidad que los usuarios hubieren podido atribuir a los mismos, y en particular, aunque no de modo exclusivo, a los fallos en el acceso a las distintas pa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ginas y envi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os de respuestas de participacio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n a trave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s de Internet.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se reserva el derecho a efectuar cambios que redunden en el buen fin del concurso cuando concurra causa justa o motivos de fuerza mayor que impidan llevarla a te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rmino en la forma en que recogen las presentes bases.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se reserva el derecho a aplazar o ampliar el peri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odo del concurso, asi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como la facultad de interpretar las presentes bases legales. Asimismo, la empresa organizadora quedara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exenta de toda responsabilidad si concurriere alguno de los casos sen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̃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alados, asi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como de cualquier responsabilidad por los dan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̃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os y perjuicios que pudiesen ocasionarse durante el disfrute del premio.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8.- Derechos de imagen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su vez, el afectado queda informado de que en el caso de resultar premiado sus datos identificativos e incluso las fotografi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as tomadas para dejar constancia podra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ser publicadas en el sitio web del Centro, asi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como en Facebook y/o en otras redes sociales y otros medios de comunicacio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externos, salvo que manifieste lo contrario.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9.- Aceptacio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de las bases.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La participacio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en la promocio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supone la aceptacio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promocio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n asi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como la resolucio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cualquier cuestio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derivada de la presente actividad promocional. La participacio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en esta promocio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implica la aceptacio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las Bases de la misma por parte de los participantes y el criterio del Organizador para la resolucio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de cualquier incidencia.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10.- Ley aplicable y legislacio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n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Las Bases de Promocio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se rigen por la ley espan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̃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ola. La resolucio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cualquier aclaracio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n, conflicto o litigio entre las distintas partes de esta promocio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n se dirimira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de conformidad con las leyes espan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̃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olas, sometie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ndose expresamente al fuero o jurisdiccio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de los Tribunales de Madrid con renuncia expresa a cualquier otro fuero que pudiera corresponderle.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11.- Disposiciones adicionales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NO se responsabiliza de las posibles pe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rdidas, deterioros, robos, o cualquier otra circunstancia imputable a terceros que puedan afectar al desarrollo del concurso y los premios.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12.- Proteccio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datos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Responsable del Tratamiento: 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MANCOMUNIDAD DE PROPIETARIOS DEL CC GRAN VIA DE HORTALEZA.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Fin del tratamiento: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a) Gesti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los participantes inscritos en las promociones, concursos y eventos del centro.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b) La asignaci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n, comunicaci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y entrega del premio.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c) Env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 de ofertas, promociones y newsletters del centro a trav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 de cualquier medio multicanal (email, SMS, correo postal, etc.).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d) Toma de im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genes para uso interno.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e) Publicaci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datos (incluidas im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genes) en el sitio web del Centro, as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como en Facebook y/o en otras redes sociales y otros medios de comunicaci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n externos.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Legitimaci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del tratamiento: Consentimiento del interesado.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Comunicaci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los datos: No se comunicar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datos a terceros.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Podr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tener acceso a sus datos aquellos proveedores que nos prestan un servicio en calidad de encargados de tratamiento y con los que tenemos suscritos los correspondientes contratos.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Conservaci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los datos: Los datos ser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conservados hasta la entrega del premio. Si el interesado ha dado su consentimiento para el env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 de comunicaciones comerciales y/o la publicaci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>n de im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genes, los datos ser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conservados hasta que solicite la baja o dejen de ser de inter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 para el centro.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bookmarkStart w:name="_headingh.gjdgxs" w:id="0"/>
      <w:bookmarkEnd w:id="0"/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D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erechos que asisten al Interesado: - Derecho a retirar el consentimiento en cualquier momento. - Derecho de acceso, rectificaci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n, portabilidad y supresi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sus datos y a la limitaci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u oposici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a su tratamiento, as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como a no ser objeto de decisiones basadas 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nicamente en el tratamiento automatizado de sus datos - Derecho a presentar una reclamaci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ante la Autoridad de control espa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ola (www.aepd.es) si considera que el tratamiento no se ajusta a la normativa vigente.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Datos de contacto para ejercer sus derechos: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MANCOMUNIDAD DE PROPIETARIOS DEL C.C. GRAN VIA DE HORTALEZA, C/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s/n, 28043, Madrid o a trav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 de correo electr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nico a gerencia@granviadehortaleza.com, junto con prueba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lida en derecho, como fotocopia del D.N.I. e indicando en el asunto "PROTECCI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DATOS".</w:t>
      </w:r>
    </w:p>
    <w:p>
      <w:pPr>
        <w:pStyle w:val="Cuerpo A"/>
        <w:shd w:val="clear" w:color="auto" w:fill="ffffff"/>
        <w:spacing w:before="100" w:after="100"/>
        <w:jc w:val="both"/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Informaci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adicional: En la pol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tica de privacidad de nuestra web https://www.granviadehortaleza.es.</w:t>
      </w:r>
    </w:p>
    <w:sectPr>
      <w:headerReference w:type="default" r:id="rId4"/>
      <w:footerReference w:type="default" r:id="rId5"/>
      <w:pgSz w:w="12240" w:h="15840" w:orient="portrait"/>
      <w:pgMar w:top="1417" w:right="1701" w:bottom="1417" w:left="1701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4">
    <w:name w:val="heading 4"/>
    <w:next w:val="Cuerpo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4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n-US"/>
    </w:rPr>
  </w:style>
  <w:style w:type="paragraph" w:styleId="heading 5">
    <w:name w:val="heading 5"/>
    <w:next w:val="Cuerpo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4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s-ES_tradnl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