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widowControl w:val="0"/>
        <w:spacing w:after="0"/>
        <w:jc w:val="center"/>
        <w:rPr>
          <w:rStyle w:val="Ninguno"/>
          <w:rFonts w:ascii="Tahoma" w:hAnsi="Tahoma"/>
          <w:sz w:val="32"/>
          <w:szCs w:val="32"/>
        </w:rPr>
      </w:pPr>
      <w:r>
        <w:rPr>
          <w:rStyle w:val="Ninguno"/>
          <w:rFonts w:ascii="Tahoma" w:hAnsi="Tahoma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2743393</wp:posOffset>
            </wp:positionH>
            <wp:positionV relativeFrom="page">
              <wp:posOffset>360176</wp:posOffset>
            </wp:positionV>
            <wp:extent cx="2057014" cy="759329"/>
            <wp:effectExtent l="0" t="0" r="0" b="0"/>
            <wp:wrapThrough wrapText="bothSides" distL="152400" distR="152400">
              <wp:wrapPolygon edited="1">
                <wp:start x="2700" y="4000"/>
                <wp:lineTo x="4261" y="4571"/>
                <wp:lineTo x="5063" y="5943"/>
                <wp:lineTo x="3797" y="6743"/>
                <wp:lineTo x="3291" y="5829"/>
                <wp:lineTo x="2025" y="5943"/>
                <wp:lineTo x="1519" y="6857"/>
                <wp:lineTo x="1392" y="8457"/>
                <wp:lineTo x="1898" y="9829"/>
                <wp:lineTo x="2953" y="10286"/>
                <wp:lineTo x="3713" y="9600"/>
                <wp:lineTo x="3797" y="9029"/>
                <wp:lineTo x="2742" y="9029"/>
                <wp:lineTo x="2742" y="7543"/>
                <wp:lineTo x="5358" y="7657"/>
                <wp:lineTo x="5231" y="9371"/>
                <wp:lineTo x="4598" y="10857"/>
                <wp:lineTo x="4598" y="14514"/>
                <wp:lineTo x="5231" y="14514"/>
                <wp:lineTo x="5231" y="15200"/>
                <wp:lineTo x="4894" y="15200"/>
                <wp:lineTo x="4894" y="15657"/>
                <wp:lineTo x="5231" y="15657"/>
                <wp:lineTo x="5231" y="16229"/>
                <wp:lineTo x="4894" y="16229"/>
                <wp:lineTo x="4894" y="16686"/>
                <wp:lineTo x="5231" y="16686"/>
                <wp:lineTo x="5231" y="17371"/>
                <wp:lineTo x="4598" y="17371"/>
                <wp:lineTo x="4598" y="14514"/>
                <wp:lineTo x="4598" y="10857"/>
                <wp:lineTo x="3375" y="11771"/>
                <wp:lineTo x="3038" y="11728"/>
                <wp:lineTo x="3038" y="14514"/>
                <wp:lineTo x="3333" y="14603"/>
                <wp:lineTo x="3586" y="15314"/>
                <wp:lineTo x="3333" y="15200"/>
                <wp:lineTo x="3333" y="16686"/>
                <wp:lineTo x="3670" y="16457"/>
                <wp:lineTo x="3628" y="15314"/>
                <wp:lineTo x="3586" y="15314"/>
                <wp:lineTo x="3333" y="14603"/>
                <wp:lineTo x="3797" y="14743"/>
                <wp:lineTo x="4050" y="16000"/>
                <wp:lineTo x="3797" y="17143"/>
                <wp:lineTo x="3038" y="17371"/>
                <wp:lineTo x="3038" y="14514"/>
                <wp:lineTo x="3038" y="11728"/>
                <wp:lineTo x="1561" y="11543"/>
                <wp:lineTo x="464" y="10286"/>
                <wp:lineTo x="42" y="8914"/>
                <wp:lineTo x="84" y="6743"/>
                <wp:lineTo x="717" y="5143"/>
                <wp:lineTo x="1772" y="4229"/>
                <wp:lineTo x="2700" y="4000"/>
                <wp:lineTo x="5611" y="4000"/>
                <wp:lineTo x="5611" y="8343"/>
                <wp:lineTo x="6202" y="8431"/>
                <wp:lineTo x="6581" y="9143"/>
                <wp:lineTo x="6202" y="9029"/>
                <wp:lineTo x="6202" y="9829"/>
                <wp:lineTo x="6708" y="9486"/>
                <wp:lineTo x="6581" y="9143"/>
                <wp:lineTo x="6202" y="8431"/>
                <wp:lineTo x="7130" y="8571"/>
                <wp:lineTo x="7341" y="9486"/>
                <wp:lineTo x="7088" y="10171"/>
                <wp:lineTo x="6919" y="10400"/>
                <wp:lineTo x="7509" y="11657"/>
                <wp:lineTo x="6750" y="11440"/>
                <wp:lineTo x="6750" y="14514"/>
                <wp:lineTo x="7045" y="14514"/>
                <wp:lineTo x="7088" y="15657"/>
                <wp:lineTo x="7467" y="15657"/>
                <wp:lineTo x="7509" y="14514"/>
                <wp:lineTo x="7805" y="14629"/>
                <wp:lineTo x="7763" y="17371"/>
                <wp:lineTo x="7467" y="17257"/>
                <wp:lineTo x="7467" y="16229"/>
                <wp:lineTo x="7045" y="16229"/>
                <wp:lineTo x="7045" y="17371"/>
                <wp:lineTo x="6750" y="17371"/>
                <wp:lineTo x="6750" y="14514"/>
                <wp:lineTo x="6750" y="11440"/>
                <wp:lineTo x="6708" y="11429"/>
                <wp:lineTo x="6202" y="10400"/>
                <wp:lineTo x="6202" y="11657"/>
                <wp:lineTo x="5611" y="11657"/>
                <wp:lineTo x="5611" y="8343"/>
                <wp:lineTo x="5611" y="4000"/>
                <wp:lineTo x="8395" y="4000"/>
                <wp:lineTo x="8395" y="8343"/>
                <wp:lineTo x="8775" y="8457"/>
                <wp:lineTo x="8775" y="9486"/>
                <wp:lineTo x="8522" y="10400"/>
                <wp:lineTo x="8944" y="10286"/>
                <wp:lineTo x="8775" y="9486"/>
                <wp:lineTo x="8775" y="8457"/>
                <wp:lineTo x="9155" y="8571"/>
                <wp:lineTo x="9956" y="11657"/>
                <wp:lineTo x="9239" y="11429"/>
                <wp:lineTo x="9197" y="11086"/>
                <wp:lineTo x="8859" y="11165"/>
                <wp:lineTo x="8859" y="14400"/>
                <wp:lineTo x="9155" y="14628"/>
                <wp:lineTo x="9155" y="15314"/>
                <wp:lineTo x="8691" y="15429"/>
                <wp:lineTo x="8733" y="16457"/>
                <wp:lineTo x="9197" y="16457"/>
                <wp:lineTo x="9197" y="15314"/>
                <wp:lineTo x="9155" y="15314"/>
                <wp:lineTo x="9155" y="14628"/>
                <wp:lineTo x="9450" y="14857"/>
                <wp:lineTo x="9577" y="16000"/>
                <wp:lineTo x="9408" y="17029"/>
                <wp:lineTo x="8944" y="17371"/>
                <wp:lineTo x="8522" y="17029"/>
                <wp:lineTo x="8353" y="16457"/>
                <wp:lineTo x="8438" y="14971"/>
                <wp:lineTo x="8859" y="14400"/>
                <wp:lineTo x="8859" y="11165"/>
                <wp:lineTo x="8227" y="11314"/>
                <wp:lineTo x="8142" y="11657"/>
                <wp:lineTo x="7552" y="11657"/>
                <wp:lineTo x="8395" y="8343"/>
                <wp:lineTo x="8395" y="4000"/>
                <wp:lineTo x="10167" y="4000"/>
                <wp:lineTo x="10167" y="8343"/>
                <wp:lineTo x="10927" y="8571"/>
                <wp:lineTo x="11897" y="10286"/>
                <wp:lineTo x="11897" y="8343"/>
                <wp:lineTo x="12487" y="8343"/>
                <wp:lineTo x="12487" y="11657"/>
                <wp:lineTo x="11770" y="11429"/>
                <wp:lineTo x="11517" y="10971"/>
                <wp:lineTo x="11517" y="14514"/>
                <wp:lineTo x="12277" y="14514"/>
                <wp:lineTo x="12277" y="15200"/>
                <wp:lineTo x="12066" y="15200"/>
                <wp:lineTo x="12023" y="17371"/>
                <wp:lineTo x="11770" y="17371"/>
                <wp:lineTo x="11770" y="15200"/>
                <wp:lineTo x="11517" y="15200"/>
                <wp:lineTo x="11517" y="14514"/>
                <wp:lineTo x="11517" y="10971"/>
                <wp:lineTo x="10758" y="9600"/>
                <wp:lineTo x="10758" y="11657"/>
                <wp:lineTo x="10167" y="11657"/>
                <wp:lineTo x="10167" y="14514"/>
                <wp:lineTo x="10463" y="14608"/>
                <wp:lineTo x="10589" y="15200"/>
                <wp:lineTo x="10463" y="15086"/>
                <wp:lineTo x="10463" y="15771"/>
                <wp:lineTo x="10673" y="15657"/>
                <wp:lineTo x="10589" y="15200"/>
                <wp:lineTo x="10463" y="14608"/>
                <wp:lineTo x="10884" y="14743"/>
                <wp:lineTo x="10969" y="15886"/>
                <wp:lineTo x="10758" y="16343"/>
                <wp:lineTo x="11095" y="17371"/>
                <wp:lineTo x="10673" y="17143"/>
                <wp:lineTo x="10463" y="16343"/>
                <wp:lineTo x="10463" y="17371"/>
                <wp:lineTo x="10167" y="17371"/>
                <wp:lineTo x="10167" y="14514"/>
                <wp:lineTo x="10167" y="11657"/>
                <wp:lineTo x="10167" y="8343"/>
                <wp:lineTo x="10167" y="4000"/>
                <wp:lineTo x="13162" y="4000"/>
                <wp:lineTo x="13162" y="14514"/>
                <wp:lineTo x="13331" y="14615"/>
                <wp:lineTo x="13331" y="15543"/>
                <wp:lineTo x="13205" y="16343"/>
                <wp:lineTo x="13416" y="16343"/>
                <wp:lineTo x="13331" y="15543"/>
                <wp:lineTo x="13331" y="14615"/>
                <wp:lineTo x="13542" y="14743"/>
                <wp:lineTo x="13880" y="17371"/>
                <wp:lineTo x="13542" y="17143"/>
                <wp:lineTo x="13500" y="16800"/>
                <wp:lineTo x="13078" y="16914"/>
                <wp:lineTo x="13036" y="17371"/>
                <wp:lineTo x="12741" y="17371"/>
                <wp:lineTo x="13162" y="14514"/>
                <wp:lineTo x="13162" y="4000"/>
                <wp:lineTo x="13669" y="4000"/>
                <wp:lineTo x="13669" y="4343"/>
                <wp:lineTo x="15187" y="4571"/>
                <wp:lineTo x="16369" y="8571"/>
                <wp:lineTo x="17592" y="4343"/>
                <wp:lineTo x="19027" y="4457"/>
                <wp:lineTo x="18352" y="6723"/>
                <wp:lineTo x="18352" y="8343"/>
                <wp:lineTo x="18942" y="8343"/>
                <wp:lineTo x="18942" y="11543"/>
                <wp:lineTo x="18647" y="11543"/>
                <wp:lineTo x="18647" y="14514"/>
                <wp:lineTo x="18773" y="14589"/>
                <wp:lineTo x="18858" y="15657"/>
                <wp:lineTo x="18773" y="15543"/>
                <wp:lineTo x="18731" y="16343"/>
                <wp:lineTo x="18900" y="16343"/>
                <wp:lineTo x="18858" y="15657"/>
                <wp:lineTo x="18773" y="14589"/>
                <wp:lineTo x="19027" y="14743"/>
                <wp:lineTo x="19406" y="17371"/>
                <wp:lineTo x="19069" y="17257"/>
                <wp:lineTo x="18984" y="16800"/>
                <wp:lineTo x="18562" y="17029"/>
                <wp:lineTo x="18520" y="17371"/>
                <wp:lineTo x="18225" y="17143"/>
                <wp:lineTo x="18647" y="14514"/>
                <wp:lineTo x="18647" y="11543"/>
                <wp:lineTo x="18352" y="11543"/>
                <wp:lineTo x="18352" y="8343"/>
                <wp:lineTo x="18352" y="6723"/>
                <wp:lineTo x="16917" y="11543"/>
                <wp:lineTo x="16833" y="11526"/>
                <wp:lineTo x="16833" y="14514"/>
                <wp:lineTo x="17761" y="14743"/>
                <wp:lineTo x="17297" y="16686"/>
                <wp:lineTo x="17719" y="16686"/>
                <wp:lineTo x="17719" y="17371"/>
                <wp:lineTo x="16791" y="17257"/>
                <wp:lineTo x="17255" y="15200"/>
                <wp:lineTo x="16833" y="15086"/>
                <wp:lineTo x="16833" y="14514"/>
                <wp:lineTo x="16833" y="11526"/>
                <wp:lineTo x="15736" y="11314"/>
                <wp:lineTo x="15609" y="10885"/>
                <wp:lineTo x="15609" y="14514"/>
                <wp:lineTo x="16242" y="14514"/>
                <wp:lineTo x="16200" y="15200"/>
                <wp:lineTo x="15862" y="15200"/>
                <wp:lineTo x="15905" y="15657"/>
                <wp:lineTo x="16200" y="15657"/>
                <wp:lineTo x="16200" y="16229"/>
                <wp:lineTo x="15862" y="16343"/>
                <wp:lineTo x="15862" y="16686"/>
                <wp:lineTo x="16242" y="16686"/>
                <wp:lineTo x="16242" y="17371"/>
                <wp:lineTo x="15567" y="17257"/>
                <wp:lineTo x="15609" y="14514"/>
                <wp:lineTo x="15609" y="10885"/>
                <wp:lineTo x="14428" y="6902"/>
                <wp:lineTo x="14428" y="14514"/>
                <wp:lineTo x="14723" y="14514"/>
                <wp:lineTo x="14723" y="16686"/>
                <wp:lineTo x="15061" y="16686"/>
                <wp:lineTo x="15061" y="17371"/>
                <wp:lineTo x="14428" y="17371"/>
                <wp:lineTo x="14428" y="14514"/>
                <wp:lineTo x="14428" y="6902"/>
                <wp:lineTo x="13669" y="4343"/>
                <wp:lineTo x="13669" y="4000"/>
                <wp:lineTo x="19997" y="4000"/>
                <wp:lineTo x="19997" y="8343"/>
                <wp:lineTo x="20419" y="8463"/>
                <wp:lineTo x="20419" y="9486"/>
                <wp:lineTo x="20250" y="9714"/>
                <wp:lineTo x="20166" y="10400"/>
                <wp:lineTo x="20587" y="10400"/>
                <wp:lineTo x="20419" y="9486"/>
                <wp:lineTo x="20419" y="8463"/>
                <wp:lineTo x="20798" y="8571"/>
                <wp:lineTo x="21558" y="11543"/>
                <wp:lineTo x="20883" y="11429"/>
                <wp:lineTo x="20798" y="10971"/>
                <wp:lineTo x="19870" y="11200"/>
                <wp:lineTo x="19828" y="11543"/>
                <wp:lineTo x="19195" y="11429"/>
                <wp:lineTo x="19997" y="8343"/>
                <wp:lineTo x="19997" y="4000"/>
                <wp:lineTo x="2700" y="400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014" cy="7593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widowControl w:val="0"/>
        <w:spacing w:after="0"/>
        <w:jc w:val="center"/>
        <w:rPr>
          <w:rStyle w:val="Ninguno"/>
          <w:rFonts w:ascii="Tahoma Bold" w:cs="Tahoma Bold" w:hAnsi="Tahoma Bold" w:eastAsia="Tahoma Bold"/>
          <w:sz w:val="32"/>
          <w:szCs w:val="32"/>
        </w:rPr>
      </w:pP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BASES LEGALES SORTEO D</w:t>
      </w:r>
      <w:r>
        <w:rPr>
          <w:rStyle w:val="Ninguno"/>
          <w:rFonts w:ascii="Tahoma Bold" w:hAnsi="Tahoma Bold" w:hint="default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A DEL BESO</w:t>
      </w:r>
    </w:p>
    <w:p>
      <w:pPr>
        <w:pStyle w:val="Cuerpo A"/>
        <w:widowControl w:val="0"/>
        <w:spacing w:after="0"/>
        <w:jc w:val="center"/>
        <w:rPr>
          <w:rStyle w:val="Ninguno"/>
          <w:rFonts w:ascii="Tahoma Bold" w:cs="Tahoma Bold" w:hAnsi="Tahoma Bold" w:eastAsia="Tahoma Bold"/>
          <w:sz w:val="32"/>
          <w:szCs w:val="32"/>
        </w:rPr>
      </w:pP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GRAN V</w:t>
      </w:r>
      <w:r>
        <w:rPr>
          <w:rStyle w:val="Ninguno"/>
          <w:rFonts w:ascii="Tahoma Bold" w:hAnsi="Tahoma Bold" w:hint="default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A HORTALEZA</w:t>
      </w:r>
    </w:p>
    <w:p>
      <w:pPr>
        <w:pStyle w:val="Cuerpo A"/>
        <w:widowControl w:val="0"/>
        <w:spacing w:after="0"/>
        <w:rPr>
          <w:rStyle w:val="Ninguno"/>
          <w:rFonts w:ascii="Tahoma" w:cs="Tahoma" w:hAnsi="Tahoma" w:eastAsia="Tahoma"/>
          <w:sz w:val="32"/>
          <w:szCs w:val="32"/>
        </w:rPr>
      </w:pPr>
    </w:p>
    <w:p>
      <w:pPr>
        <w:pStyle w:val="Cuerpo A"/>
        <w:widowControl w:val="0"/>
        <w:tabs>
          <w:tab w:val="left" w:pos="220"/>
          <w:tab w:val="left" w:pos="720"/>
        </w:tabs>
        <w:spacing w:after="0"/>
        <w:ind w:left="720" w:firstLine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1.- Compa</w:t>
      </w:r>
      <w:r>
        <w:rPr>
          <w:rStyle w:val="Ninguno"/>
          <w:rFonts w:ascii="Tahoma Bold" w:hAnsi="Tahoma Bold" w:hint="default"/>
          <w:rtl w:val="0"/>
          <w:lang w:val="es-ES_tradnl"/>
        </w:rPr>
        <w:t>ñí</w:t>
      </w:r>
      <w:r>
        <w:rPr>
          <w:rStyle w:val="Ninguno"/>
          <w:rFonts w:ascii="Tahoma Bold" w:hAnsi="Tahoma Bold"/>
          <w:rtl w:val="0"/>
          <w:lang w:val="es-ES_tradnl"/>
        </w:rPr>
        <w:t>a organizadora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pone en marcha una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 para sortear </w:t>
      </w:r>
      <w:r>
        <w:rPr>
          <w:rStyle w:val="Ninguno"/>
          <w:rFonts w:ascii="Tahoma" w:hAnsi="Tahoma"/>
          <w:rtl w:val="0"/>
          <w:lang w:val="es-ES_tradnl"/>
        </w:rPr>
        <w:t>un blanqueamiento Philips de Dental Star</w:t>
      </w:r>
      <w:r>
        <w:rPr>
          <w:rStyle w:val="Ninguno"/>
          <w:rFonts w:ascii="Tahoma Bold" w:hAnsi="Tahoma Bold"/>
          <w:rtl w:val="0"/>
          <w:lang w:val="es-ES_tradnl"/>
        </w:rPr>
        <w:t>.</w:t>
      </w:r>
      <w:r>
        <w:rPr>
          <w:rStyle w:val="Ninguno"/>
          <w:rFonts w:ascii="Tahoma" w:hAnsi="Tahoma"/>
          <w:rtl w:val="0"/>
          <w:lang w:val="es-ES_tradnl"/>
        </w:rPr>
        <w:t xml:space="preserve"> Se realizar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en los perfiles de Facebook e Instagram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2.- Desvinculaci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con respecto a Facebook e Instagram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Facebook e Instagram no patrocinan, avalan ni administran de modo alguno esta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ni est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asociados a ella. El usuario se desvincula totalmente de Facebook e Instagram y es consciente de que est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proporcionando su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la empresa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</w:t>
      </w:r>
      <w:r>
        <w:rPr>
          <w:rStyle w:val="Ninguno"/>
          <w:rFonts w:ascii="Tahoma" w:hAnsi="Tahoma" w:hint="default"/>
          <w:rtl w:val="0"/>
          <w:lang w:val="es-ES_tradnl"/>
        </w:rPr>
        <w:t> </w:t>
      </w:r>
      <w:r>
        <w:rPr>
          <w:rStyle w:val="Ninguno"/>
          <w:rFonts w:ascii="Tahoma" w:hAnsi="Tahoma"/>
          <w:rtl w:val="0"/>
          <w:lang w:val="es-ES_tradnl"/>
        </w:rPr>
        <w:t>y no a Facebook e Instagram.</w:t>
      </w:r>
      <w:r>
        <w:rPr>
          <w:rStyle w:val="Ninguno"/>
          <w:rFonts w:ascii="Tahoma" w:hAnsi="Tahoma" w:hint="default"/>
          <w:rtl w:val="0"/>
          <w:lang w:val="es-ES_tradnl"/>
        </w:rPr>
        <w:t> </w:t>
      </w:r>
      <w:r>
        <w:rPr>
          <w:rStyle w:val="Ninguno"/>
          <w:rFonts w:ascii="Tahoma" w:hAnsi="Tahoma"/>
          <w:rtl w:val="0"/>
          <w:lang w:val="es-ES_tradnl"/>
        </w:rPr>
        <w:t>La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que proporcione se utilizar</w:t>
      </w:r>
      <w:r>
        <w:rPr>
          <w:rStyle w:val="Ninguno"/>
          <w:rFonts w:ascii="Tahoma" w:hAnsi="Tahoma" w:hint="default"/>
          <w:rtl w:val="0"/>
          <w:lang w:val="es-ES_tradnl"/>
        </w:rPr>
        <w:t>á ú</w:t>
      </w:r>
      <w:r>
        <w:rPr>
          <w:rStyle w:val="Ninguno"/>
          <w:rFonts w:ascii="Tahoma" w:hAnsi="Tahoma"/>
          <w:rtl w:val="0"/>
          <w:lang w:val="es-ES_tradnl"/>
        </w:rPr>
        <w:t xml:space="preserve">nicamente para comunicarle el premio. 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3.- Objeto y mec</w:t>
      </w:r>
      <w:r>
        <w:rPr>
          <w:rStyle w:val="Ninguno"/>
          <w:rFonts w:ascii="Tahoma Bold" w:hAnsi="Tahoma Bold" w:hint="default"/>
          <w:rtl w:val="0"/>
          <w:lang w:val="es-ES_tradnl"/>
        </w:rPr>
        <w:t>á</w:t>
      </w:r>
      <w:r>
        <w:rPr>
          <w:rStyle w:val="Ninguno"/>
          <w:rFonts w:ascii="Tahoma Bold" w:hAnsi="Tahoma Bold"/>
          <w:rtl w:val="0"/>
          <w:lang w:val="es-ES_tradnl"/>
        </w:rPr>
        <w:t>nica del concurso.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3. Para participar los usuarios deber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n:</w:t>
      </w:r>
    </w:p>
    <w:p>
      <w:pPr>
        <w:pStyle w:val="Por omisión"/>
        <w:numPr>
          <w:ilvl w:val="0"/>
          <w:numId w:val="2"/>
        </w:numPr>
        <w:spacing w:before="0" w:line="240" w:lineRule="auto"/>
        <w:jc w:val="left"/>
        <w:rPr>
          <w:rFonts w:ascii="Helvetica" w:hAnsi="Helvetica"/>
          <w:u w:color="00000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1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º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 Ser seguidor del perfil de</w:t>
      </w:r>
      <w:r>
        <w:rPr>
          <w:rStyle w:val="Ninguno"/>
          <w:rFonts w:ascii="Helvetica" w:hAnsi="Helvetica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Instagram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de 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Gran V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 de Hortaleza o de la p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gina de Facebook.</w:t>
      </w:r>
    </w:p>
    <w:p>
      <w:pPr>
        <w:pStyle w:val="Por omisión"/>
        <w:numPr>
          <w:ilvl w:val="0"/>
          <w:numId w:val="2"/>
        </w:numPr>
        <w:spacing w:before="0" w:line="240" w:lineRule="auto"/>
        <w:jc w:val="left"/>
        <w:rPr>
          <w:rFonts w:ascii="Helvetica" w:hAnsi="Helvetica"/>
          <w:u w:color="000000"/>
          <w:lang w:val="es-ES_tradnl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2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º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Para los participantes de Instagram: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comparte en tus historias el beso de cine que m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te guste de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carrusel, menc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iona a Gran V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a de Hortaleza 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y comenta en este post 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del sorteo mencionando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a un amigo</w:t>
      </w:r>
    </w:p>
    <w:p>
      <w:pPr>
        <w:pStyle w:val="Por omisión"/>
        <w:numPr>
          <w:ilvl w:val="0"/>
          <w:numId w:val="2"/>
        </w:numPr>
        <w:spacing w:before="0" w:line="240" w:lineRule="auto"/>
        <w:jc w:val="left"/>
        <w:rPr>
          <w:rFonts w:ascii="Helvetica" w:hAnsi="Helvetica"/>
          <w:u w:color="000000"/>
          <w:lang w:val="es-ES_tradnl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Para los participantes de Facebook: Comenta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en e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l 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post cu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 es el beso de cine que m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te gusta y comparte el post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Ser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descalificadas todas las participaciones que no re</w:t>
      </w:r>
      <w:r>
        <w:rPr>
          <w:rStyle w:val="Ninguno"/>
          <w:rFonts w:ascii="Tahoma" w:hAnsi="Tahoma" w:hint="default"/>
          <w:rtl w:val="0"/>
          <w:lang w:val="es-ES_tradnl"/>
        </w:rPr>
        <w:t>ú</w:t>
      </w:r>
      <w:r>
        <w:rPr>
          <w:rStyle w:val="Ninguno"/>
          <w:rFonts w:ascii="Tahoma" w:hAnsi="Tahoma"/>
          <w:rtl w:val="0"/>
          <w:lang w:val="es-ES_tradnl"/>
        </w:rPr>
        <w:t>nan los requisitos anteriormente mencionados.</w:t>
      </w:r>
    </w:p>
    <w:p>
      <w:pPr>
        <w:pStyle w:val="Cuerpo A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4.- Duraci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y fechas.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sorteo se desarrollar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desde el 1</w:t>
      </w:r>
      <w:r>
        <w:rPr>
          <w:rStyle w:val="Ninguno"/>
          <w:rFonts w:ascii="Tahoma" w:hAnsi="Tahoma"/>
          <w:rtl w:val="0"/>
          <w:lang w:val="es-ES_tradnl"/>
        </w:rPr>
        <w:t>3 de abril hasta las 12.00 horas del 20 de abril</w:t>
      </w:r>
      <w:r>
        <w:rPr>
          <w:rStyle w:val="Ninguno"/>
          <w:rFonts w:ascii="Tahoma" w:hAnsi="Tahoma"/>
          <w:rtl w:val="0"/>
          <w:lang w:val="es-ES_tradnl"/>
        </w:rPr>
        <w:t>. El ganador se comunicar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posteriormente en la web y las redes sociales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Hortaleza.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5.-Requisitos para participar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participar en la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n:</w:t>
      </w:r>
    </w:p>
    <w:p>
      <w:pPr>
        <w:pStyle w:val="Lista multicolor - Énfasis 11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 A"/>
          <w:rFonts w:ascii="Tahoma" w:hAnsi="Tahoma"/>
          <w:rtl w:val="0"/>
          <w:lang w:val="es-ES_tradnl"/>
        </w:rPr>
        <w:t>Todas las personas mayores de 16 a</w:t>
      </w:r>
      <w:r>
        <w:rPr>
          <w:rStyle w:val="Ninguno A"/>
          <w:rFonts w:ascii="Tahoma" w:hAnsi="Tahoma" w:hint="default"/>
          <w:rtl w:val="0"/>
          <w:lang w:val="es-ES_tradnl"/>
        </w:rPr>
        <w:t>ñ</w:t>
      </w:r>
      <w:r>
        <w:rPr>
          <w:rStyle w:val="Ninguno A"/>
          <w:rFonts w:ascii="Tahoma" w:hAnsi="Tahoma"/>
          <w:rtl w:val="0"/>
          <w:lang w:val="es-ES_tradnl"/>
        </w:rPr>
        <w:t>os que</w:t>
      </w:r>
      <w:r>
        <w:rPr>
          <w:rStyle w:val="Ninguno A"/>
          <w:rFonts w:ascii="Tahoma" w:hAnsi="Tahoma" w:hint="default"/>
          <w:rtl w:val="0"/>
          <w:lang w:val="es-ES_tradnl"/>
        </w:rPr>
        <w:t> </w:t>
      </w:r>
      <w:r>
        <w:rPr>
          <w:rStyle w:val="Ninguno A"/>
          <w:rFonts w:ascii="Tahoma" w:hAnsi="Tahoma"/>
          <w:rtl w:val="0"/>
          <w:lang w:val="es-ES_tradnl"/>
        </w:rPr>
        <w:t>sean seguidores de la cuenta de Facebook, Twitter y/o Instagram de Gran V</w:t>
      </w:r>
      <w:r>
        <w:rPr>
          <w:rStyle w:val="Ninguno A"/>
          <w:rFonts w:ascii="Tahoma" w:hAnsi="Tahoma" w:hint="default"/>
          <w:rtl w:val="0"/>
          <w:lang w:val="es-ES_tradnl"/>
        </w:rPr>
        <w:t>í</w:t>
      </w:r>
      <w:r>
        <w:rPr>
          <w:rStyle w:val="Ninguno A"/>
          <w:rFonts w:ascii="Tahoma" w:hAnsi="Tahoma"/>
          <w:rtl w:val="0"/>
          <w:lang w:val="es-ES_tradnl"/>
        </w:rPr>
        <w:t>a de Hortaleza y tengan un perfil de usuario real.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No 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participar:</w:t>
      </w:r>
    </w:p>
    <w:p>
      <w:pPr>
        <w:pStyle w:val="Cuerpo A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 A"/>
          <w:rFonts w:ascii="Tahoma" w:hAnsi="Tahoma"/>
          <w:rtl w:val="0"/>
          <w:lang w:val="es-ES_tradnl"/>
        </w:rPr>
        <w:t>Los trabajadores de Gran V</w:t>
      </w:r>
      <w:r>
        <w:rPr>
          <w:rStyle w:val="Ninguno A"/>
          <w:rFonts w:ascii="Tahoma" w:hAnsi="Tahoma" w:hint="default"/>
          <w:rtl w:val="0"/>
          <w:lang w:val="es-ES_tradnl"/>
        </w:rPr>
        <w:t>í</w:t>
      </w:r>
      <w:r>
        <w:rPr>
          <w:rStyle w:val="Ninguno A"/>
          <w:rFonts w:ascii="Tahoma" w:hAnsi="Tahoma"/>
          <w:rtl w:val="0"/>
          <w:lang w:val="es-ES_tradnl"/>
        </w:rPr>
        <w:t>a de Hortaleza y los trabajadores de los operadores del centro.</w:t>
      </w:r>
    </w:p>
    <w:p>
      <w:pPr>
        <w:pStyle w:val="Cuerpo A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 A"/>
          <w:rFonts w:ascii="Tahoma" w:hAnsi="Tahoma"/>
          <w:rtl w:val="0"/>
          <w:lang w:val="es-ES_tradnl"/>
        </w:rPr>
        <w:t>Los perfiles que se detecten como fraudulentos</w:t>
      </w:r>
    </w:p>
    <w:p>
      <w:pPr>
        <w:pStyle w:val="Cuerpo A"/>
        <w:widowControl w:val="0"/>
        <w:spacing w:after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6.- Selecci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del ganador/ ganadores, suplentes, comunicaci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y entrega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ganador se elegir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al azar entre todos los que cumplan los requisitos anteriormente mencionados. De la misma forma, se elegir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tres ganadores suplentes de cada red social. Se comunicar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el nombre del ganador en la web y en las redes sociales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una vez finalizada la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ganador del concurso deber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contactar por mensaje interno con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que comunicar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 xml:space="preserve">a su vez la forma de recogida del premio. 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En el caso en el que el ganador sea menor de edad, deber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ir acompa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ado con madre/padre/tutor legal a la recogida del premio.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7.- Premios</w:t>
      </w:r>
      <w:r>
        <w:rPr>
          <w:rStyle w:val="Ninguno"/>
          <w:rFonts w:ascii="Tahoma Bold" w:hAnsi="Tahoma Bold" w:hint="default"/>
          <w:rtl w:val="0"/>
          <w:lang w:val="es-ES_tradnl"/>
        </w:rPr>
        <w:t> 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Un blanqueamiento Philips en DentalStar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8.- Reservas y limitaciones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Se entender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, a t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tulo enunciativo pero no limitativo, que se produce fraude, cuando se detecta el supuesto uso de aplicaciones independientes al Website; la realizaci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un abuso de consultas al servidor y todos aquellos comportamientos que puedan resultar aparentemente abusivos y/o malintencionados.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it-IT"/>
        </w:rPr>
        <w:t>La constataci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cualquiera de estas circunstancias durante el concurso supondr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la descalificaci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de-DE"/>
        </w:rPr>
        <w:t>n autom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tica del concurso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 del premio si se le hubiere otorgado.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queda eximido de cualquier responsabilidad en el supuesto de existir alg</w:t>
      </w:r>
      <w:r>
        <w:rPr>
          <w:rStyle w:val="Ninguno"/>
          <w:rFonts w:ascii="Tahoma" w:hAnsi="Tahoma" w:hint="default"/>
          <w:rtl w:val="0"/>
          <w:lang w:val="en-US"/>
        </w:rPr>
        <w:t>ú</w:t>
      </w:r>
      <w:r>
        <w:rPr>
          <w:rStyle w:val="Ninguno"/>
          <w:rFonts w:ascii="Tahoma" w:hAnsi="Tahoma"/>
          <w:rtl w:val="0"/>
          <w:lang w:val="es-ES_tradnl"/>
        </w:rPr>
        <w:t>n error en los datos facilitados por los propios agraciados que impidiera su identificaci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n. Igualmente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 o cualquier otra circunstancia imputable a correos que puedan afectar al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 de los premios.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de emprender acciones judiciales contra aquellas personas que realicen cualquier tipo de acto susceptible de ser considerado manipulaci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o falsificaci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del concurso.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excluye cualquier responsabilidad por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a la defraudaci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 utilidad que los usuarios hubieren podido atribuir a los mismos, y en particular, aunque no de modo exclusivo, a los fallos en el acceso a las distintas p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ginas y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os de respuestas de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 trav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Internet.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rmino en la forma en que recogen las presentes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a aplazar o ampliar el per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odo del concurso,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facultad de interpretar las presentes bases legales.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Asimismo, la empresa organizadora quedar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exenta de toda responsabilidad si concurriere alguno de los casos se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pt-PT"/>
        </w:rPr>
        <w:t>alados,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de cualquier responsabilidad por los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que pudiesen ocasionarse durante el disfrute del premio.</w:t>
      </w: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9.- Protecci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datos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En cumplimiento de lo previsto en la normativa aplicable de Protecci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Datos de Car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cter Personal, la Asociaci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Comerciantes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con domicilio en Avda. De la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Hortaleza, s/n, Madrid y C.I.F. G-80452550 como responsable, informa a los participantes de que sus datos facilitados en el marco del presente Sorteo ser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tratados para gestionar su participaci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el mismo. La base para el tratamiento de los datos es el consentimiento del interesado al participar en el concurso. Los datos se conservar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durante el tiempo que se realice el sorteo y la entrega de premio al ganador y de manera indefinida, mientras no se solicite su supresi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en nuestra p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gina de Facebook y Redes Sociales. El concurso se desarrolla a trav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redes sociales que pueden alojar la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servidores situados fuera del Espacio Econ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mico Europeo. El sorteo se realizar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a trav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la plataforma Easypromos. Puede consultar las condiciones de tratamiento de sus datos por este proveedor (en calidad de encargado de tratamiento) en www.easypromosapp.com/politica-privacidad-usuarios-redes-sociales/ Los interesados 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ejercitar sus derechos de acceso, rectificaci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supresi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portabilidad y la limitaci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u oposici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dirigi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ndose por escrito al domicilio de la Asociaci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Comerciantes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arriba se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alado. Asimismo, los interesados tienen derecho a reclamar ante la Autoridad de Control (Agencia Espa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ola de Protecci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Datos: www.agpd.es)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10.- Aceptaci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las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supone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cuesti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derivada de la presente actividad promocional.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implica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las Bases de la misma por parte de los participantes y el criterio del Organizador para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incidencia.</w:t>
      </w: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11.- Ley aplicable y legislaci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Las bases de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rigen por la ley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ola.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aclaraci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conflicto o litigio entre las distintas partes de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dirimir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de conformidad con las leyes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n-US"/>
        </w:rPr>
        <w:t>olas, someti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ndose expresamente al fuero o jurisdicci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los Tribunales de Madrid con renuncia expresa con renuncia expresa a cualquier otro fuero que pudiera corresponderle.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12.- Disposiciones adicionales</w:t>
      </w:r>
    </w:p>
    <w:p>
      <w:pPr>
        <w:pStyle w:val="Cuerpo B"/>
        <w:widowControl w:val="0"/>
        <w:jc w:val="both"/>
      </w:pPr>
      <w:r>
        <w:rPr>
          <w:rStyle w:val="Ninguno"/>
          <w:rFonts w:ascii="Tahoma" w:hAnsi="Tahoma"/>
          <w:rtl w:val="0"/>
          <w:lang w:val="es-ES_tradnl"/>
        </w:rPr>
        <w:t>El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robos, o cualquier otra circunstancia imputable a terceros que puedan afectar al desarrollo del concurso y los premios.</w:t>
      </w:r>
    </w:p>
    <w:sectPr>
      <w:headerReference w:type="default" r:id="rId5"/>
      <w:footerReference w:type="default" r:id="rId6"/>
      <w:pgSz w:w="11900" w:h="16840" w:orient="portrait"/>
      <w:pgMar w:top="1763" w:right="1701" w:bottom="1418" w:left="1701" w:header="709" w:footer="6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1"/>
  </w:abstractNum>
  <w:abstractNum w:abstractNumId="3">
    <w:multiLevelType w:val="hybridMultilevel"/>
    <w:styleLink w:val="Estilo importado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paragraph" w:styleId="Lista multicolor - Énfasis 11">
    <w:name w:val="Lista multicolor - Énfasis 11"/>
    <w:next w:val="Lista multicolor - Énfasis 1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3"/>
      </w:numPr>
    </w:pPr>
  </w:style>
  <w:style w:type="character" w:styleId="Ninguno A">
    <w:name w:val="Ninguno A"/>
    <w:basedOn w:val="Ninguno"/>
    <w:rPr>
      <w:lang w:val="es-ES_tradnl"/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